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BEDBF" w14:textId="358A5EE2" w:rsidR="00296AA9" w:rsidRPr="00071843" w:rsidRDefault="00840B54" w:rsidP="00C50E25">
      <w:pPr>
        <w:ind w:left="4" w:right="9"/>
        <w:jc w:val="both"/>
        <w:rPr>
          <w:rFonts w:ascii="Arial" w:hAnsi="Arial" w:cs="Arial"/>
          <w:b/>
          <w:bCs/>
          <w:sz w:val="22"/>
          <w:szCs w:val="22"/>
          <w:lang w:val="es-MX"/>
        </w:rPr>
      </w:pPr>
      <w:bookmarkStart w:id="0" w:name="_GoBack"/>
      <w:bookmarkEnd w:id="0"/>
      <w:r w:rsidRPr="00071843">
        <w:rPr>
          <w:rFonts w:ascii="Arial" w:hAnsi="Arial" w:cs="Arial"/>
          <w:b/>
          <w:bCs/>
          <w:sz w:val="22"/>
          <w:szCs w:val="22"/>
          <w:lang w:val="es-MX"/>
        </w:rPr>
        <w:t xml:space="preserve">ACTA DE LA </w:t>
      </w:r>
      <w:r w:rsidR="00E236A7">
        <w:rPr>
          <w:rFonts w:ascii="Arial" w:hAnsi="Arial" w:cs="Arial"/>
          <w:b/>
          <w:bCs/>
          <w:sz w:val="22"/>
          <w:szCs w:val="22"/>
          <w:lang w:val="es-MX"/>
        </w:rPr>
        <w:t>TERCERA</w:t>
      </w:r>
      <w:r w:rsidR="004C2EA6">
        <w:rPr>
          <w:rFonts w:ascii="Arial" w:hAnsi="Arial" w:cs="Arial"/>
          <w:b/>
          <w:bCs/>
          <w:sz w:val="22"/>
          <w:szCs w:val="22"/>
          <w:lang w:val="es-MX"/>
        </w:rPr>
        <w:t xml:space="preserve"> </w:t>
      </w:r>
      <w:r w:rsidRPr="00071843">
        <w:rPr>
          <w:rFonts w:ascii="Arial" w:hAnsi="Arial" w:cs="Arial"/>
          <w:b/>
          <w:bCs/>
          <w:sz w:val="22"/>
          <w:szCs w:val="22"/>
          <w:lang w:val="es-MX"/>
        </w:rPr>
        <w:t xml:space="preserve">SESIÓN </w:t>
      </w:r>
      <w:r w:rsidR="00F717CD">
        <w:rPr>
          <w:rFonts w:ascii="Arial" w:hAnsi="Arial" w:cs="Arial"/>
          <w:b/>
          <w:bCs/>
          <w:sz w:val="22"/>
          <w:szCs w:val="22"/>
          <w:lang w:val="es-MX"/>
        </w:rPr>
        <w:t>ORDINARIA</w:t>
      </w:r>
      <w:r w:rsidRPr="00071843">
        <w:rPr>
          <w:rFonts w:ascii="Arial" w:hAnsi="Arial" w:cs="Arial"/>
          <w:b/>
          <w:bCs/>
          <w:sz w:val="22"/>
          <w:szCs w:val="22"/>
          <w:lang w:val="es-MX"/>
        </w:rPr>
        <w:t xml:space="preserve"> DE 201</w:t>
      </w:r>
      <w:r w:rsidR="001618FB">
        <w:rPr>
          <w:rFonts w:ascii="Arial" w:hAnsi="Arial" w:cs="Arial"/>
          <w:b/>
          <w:bCs/>
          <w:sz w:val="22"/>
          <w:szCs w:val="22"/>
          <w:lang w:val="es-MX"/>
        </w:rPr>
        <w:t>9</w:t>
      </w:r>
      <w:r w:rsidRPr="00071843">
        <w:rPr>
          <w:rFonts w:ascii="Arial" w:hAnsi="Arial" w:cs="Arial"/>
          <w:b/>
          <w:bCs/>
          <w:sz w:val="22"/>
          <w:szCs w:val="22"/>
          <w:lang w:val="es-MX"/>
        </w:rPr>
        <w:t xml:space="preserve"> DE LA COMISIÓN </w:t>
      </w:r>
      <w:r w:rsidR="00E3025D">
        <w:rPr>
          <w:rFonts w:ascii="Arial" w:hAnsi="Arial" w:cs="Arial"/>
          <w:b/>
          <w:bCs/>
          <w:sz w:val="22"/>
          <w:szCs w:val="22"/>
          <w:lang w:val="es-MX"/>
        </w:rPr>
        <w:t>TEMPORAL DE VINCULACIÓN CON MEXICANOS RESIDENTES EN EL EXTRANJERO Y ANÁLISIS DE LAS MODALIDADES DE SU VOTO</w:t>
      </w:r>
      <w:r w:rsidRPr="00071843">
        <w:rPr>
          <w:rFonts w:ascii="Arial" w:hAnsi="Arial" w:cs="Arial"/>
          <w:b/>
          <w:bCs/>
          <w:sz w:val="22"/>
          <w:szCs w:val="22"/>
          <w:lang w:val="es-MX"/>
        </w:rPr>
        <w:t xml:space="preserve"> DEL CONSEJO GENERAL DEL INSTITUTO NACIONAL ELECTORAL</w:t>
      </w:r>
    </w:p>
    <w:p w14:paraId="1F0C9D8B" w14:textId="77777777" w:rsidR="00DD5CEA" w:rsidRPr="00071843" w:rsidRDefault="00DD5CEA" w:rsidP="00C50E25">
      <w:pPr>
        <w:ind w:left="4" w:right="9"/>
        <w:rPr>
          <w:rFonts w:ascii="Arial" w:hAnsi="Arial" w:cs="Arial"/>
          <w:bCs/>
          <w:sz w:val="22"/>
          <w:szCs w:val="22"/>
          <w:lang w:val="es-MX"/>
        </w:rPr>
      </w:pPr>
    </w:p>
    <w:p w14:paraId="42049937" w14:textId="77777777" w:rsidR="00BE72D5" w:rsidRPr="00071843" w:rsidRDefault="00BE72D5" w:rsidP="00C50E25">
      <w:pPr>
        <w:tabs>
          <w:tab w:val="center" w:pos="4252"/>
          <w:tab w:val="right" w:pos="8504"/>
        </w:tabs>
        <w:rPr>
          <w:rFonts w:ascii="Arial" w:hAnsi="Arial" w:cs="Arial"/>
          <w:b/>
          <w:bCs/>
          <w:sz w:val="22"/>
          <w:szCs w:val="22"/>
          <w:lang w:val="es-MX"/>
        </w:rPr>
      </w:pPr>
    </w:p>
    <w:p w14:paraId="4576A3E7" w14:textId="4DB7BEA4" w:rsidR="00E52670" w:rsidRPr="00714F89" w:rsidRDefault="00E52670" w:rsidP="00C50E25">
      <w:pPr>
        <w:tabs>
          <w:tab w:val="center" w:pos="4252"/>
          <w:tab w:val="right" w:pos="8504"/>
        </w:tabs>
        <w:jc w:val="both"/>
        <w:rPr>
          <w:rFonts w:ascii="Arial" w:hAnsi="Arial" w:cs="Arial"/>
          <w:bCs/>
          <w:sz w:val="22"/>
          <w:szCs w:val="22"/>
          <w:lang w:val="es-MX"/>
        </w:rPr>
      </w:pPr>
      <w:r>
        <w:rPr>
          <w:rFonts w:ascii="Arial" w:hAnsi="Arial" w:cs="Arial"/>
          <w:bCs/>
          <w:sz w:val="22"/>
          <w:szCs w:val="22"/>
          <w:lang w:val="es-MX"/>
        </w:rPr>
        <w:t>En la C</w:t>
      </w:r>
      <w:r w:rsidRPr="00071843">
        <w:rPr>
          <w:rFonts w:ascii="Arial" w:hAnsi="Arial" w:cs="Arial"/>
          <w:bCs/>
          <w:sz w:val="22"/>
          <w:szCs w:val="22"/>
          <w:lang w:val="es-MX"/>
        </w:rPr>
        <w:t>iudad de México, en la Sala de Consejeros 1 y 2, Planta Baja, Edificio A, del Instituto N</w:t>
      </w:r>
      <w:r>
        <w:rPr>
          <w:rFonts w:ascii="Arial" w:hAnsi="Arial" w:cs="Arial"/>
          <w:bCs/>
          <w:sz w:val="22"/>
          <w:szCs w:val="22"/>
          <w:lang w:val="es-MX"/>
        </w:rPr>
        <w:t>acional Electoral</w:t>
      </w:r>
      <w:r w:rsidR="00C50E25">
        <w:rPr>
          <w:rFonts w:ascii="Arial" w:hAnsi="Arial" w:cs="Arial"/>
          <w:bCs/>
          <w:sz w:val="22"/>
          <w:szCs w:val="22"/>
          <w:lang w:val="es-MX"/>
        </w:rPr>
        <w:t xml:space="preserve"> (INE)</w:t>
      </w:r>
      <w:r>
        <w:rPr>
          <w:rFonts w:ascii="Arial" w:hAnsi="Arial" w:cs="Arial"/>
          <w:bCs/>
          <w:sz w:val="22"/>
          <w:szCs w:val="22"/>
          <w:lang w:val="es-MX"/>
        </w:rPr>
        <w:t xml:space="preserve">, </w:t>
      </w:r>
      <w:r w:rsidRPr="009A5818">
        <w:rPr>
          <w:rFonts w:ascii="Arial" w:hAnsi="Arial" w:cs="Arial"/>
          <w:bCs/>
          <w:sz w:val="22"/>
          <w:szCs w:val="22"/>
          <w:lang w:val="es-MX"/>
        </w:rPr>
        <w:t xml:space="preserve">siendo </w:t>
      </w:r>
      <w:r w:rsidRPr="00816DF3">
        <w:rPr>
          <w:rFonts w:ascii="Arial" w:hAnsi="Arial" w:cs="Arial"/>
          <w:bCs/>
          <w:sz w:val="22"/>
          <w:szCs w:val="22"/>
          <w:lang w:val="es-MX"/>
        </w:rPr>
        <w:t xml:space="preserve">las </w:t>
      </w:r>
      <w:r w:rsidR="00C50E25">
        <w:rPr>
          <w:rFonts w:ascii="Arial" w:hAnsi="Arial" w:cs="Arial"/>
          <w:bCs/>
          <w:sz w:val="22"/>
          <w:szCs w:val="22"/>
          <w:lang w:val="es-MX"/>
        </w:rPr>
        <w:t>diez</w:t>
      </w:r>
      <w:r w:rsidRPr="005C6CF1">
        <w:rPr>
          <w:rFonts w:ascii="Arial" w:hAnsi="Arial" w:cs="Arial"/>
          <w:bCs/>
          <w:sz w:val="22"/>
          <w:szCs w:val="22"/>
          <w:lang w:val="es-MX"/>
        </w:rPr>
        <w:t xml:space="preserve"> horas con </w:t>
      </w:r>
      <w:r w:rsidR="00C50E25">
        <w:rPr>
          <w:rFonts w:ascii="Arial" w:hAnsi="Arial" w:cs="Arial"/>
          <w:bCs/>
          <w:sz w:val="22"/>
          <w:szCs w:val="22"/>
          <w:lang w:val="es-MX"/>
        </w:rPr>
        <w:t>ocho</w:t>
      </w:r>
      <w:r w:rsidRPr="005C6CF1">
        <w:rPr>
          <w:rFonts w:ascii="Arial" w:hAnsi="Arial" w:cs="Arial"/>
          <w:bCs/>
          <w:sz w:val="22"/>
          <w:szCs w:val="22"/>
          <w:lang w:val="es-MX"/>
        </w:rPr>
        <w:t xml:space="preserve"> minutos</w:t>
      </w:r>
      <w:r w:rsidRPr="009A5818">
        <w:rPr>
          <w:rFonts w:ascii="Arial" w:hAnsi="Arial" w:cs="Arial"/>
          <w:bCs/>
          <w:sz w:val="22"/>
          <w:szCs w:val="22"/>
          <w:lang w:val="es-MX"/>
        </w:rPr>
        <w:t xml:space="preserve"> del día </w:t>
      </w:r>
      <w:r w:rsidR="00E236A7">
        <w:rPr>
          <w:rFonts w:ascii="Arial" w:hAnsi="Arial" w:cs="Arial"/>
          <w:bCs/>
          <w:sz w:val="22"/>
          <w:szCs w:val="22"/>
          <w:lang w:val="es-MX"/>
        </w:rPr>
        <w:t>veinticuatro</w:t>
      </w:r>
      <w:r>
        <w:rPr>
          <w:rFonts w:ascii="Arial" w:hAnsi="Arial" w:cs="Arial"/>
          <w:bCs/>
          <w:sz w:val="22"/>
          <w:szCs w:val="22"/>
          <w:lang w:val="es-MX"/>
        </w:rPr>
        <w:t xml:space="preserve"> </w:t>
      </w:r>
      <w:r w:rsidRPr="009A5818">
        <w:rPr>
          <w:rFonts w:ascii="Arial" w:hAnsi="Arial" w:cs="Arial"/>
          <w:bCs/>
          <w:sz w:val="22"/>
          <w:szCs w:val="22"/>
          <w:lang w:val="es-MX"/>
        </w:rPr>
        <w:t xml:space="preserve">de </w:t>
      </w:r>
      <w:r w:rsidR="0085796C">
        <w:rPr>
          <w:rFonts w:ascii="Arial" w:hAnsi="Arial" w:cs="Arial"/>
          <w:bCs/>
          <w:sz w:val="22"/>
          <w:szCs w:val="22"/>
          <w:lang w:val="es-MX"/>
        </w:rPr>
        <w:t>septiembre</w:t>
      </w:r>
      <w:r w:rsidRPr="009A5818">
        <w:rPr>
          <w:rFonts w:ascii="Arial" w:hAnsi="Arial" w:cs="Arial"/>
          <w:bCs/>
          <w:sz w:val="22"/>
          <w:szCs w:val="22"/>
          <w:lang w:val="es-MX"/>
        </w:rPr>
        <w:t xml:space="preserve"> de dos mil dieci</w:t>
      </w:r>
      <w:r>
        <w:rPr>
          <w:rFonts w:ascii="Arial" w:hAnsi="Arial" w:cs="Arial"/>
          <w:bCs/>
          <w:sz w:val="22"/>
          <w:szCs w:val="22"/>
          <w:lang w:val="es-MX"/>
        </w:rPr>
        <w:t>nueve</w:t>
      </w:r>
      <w:r w:rsidRPr="009A5818">
        <w:rPr>
          <w:rFonts w:ascii="Arial" w:hAnsi="Arial" w:cs="Arial"/>
          <w:bCs/>
          <w:sz w:val="22"/>
          <w:szCs w:val="22"/>
          <w:lang w:val="es-MX"/>
        </w:rPr>
        <w:t>, se celebró la</w:t>
      </w:r>
      <w:r w:rsidR="0085796C">
        <w:rPr>
          <w:rFonts w:ascii="Arial" w:hAnsi="Arial" w:cs="Arial"/>
          <w:bCs/>
          <w:sz w:val="22"/>
          <w:szCs w:val="22"/>
          <w:lang w:val="es-MX"/>
        </w:rPr>
        <w:t xml:space="preserve"> </w:t>
      </w:r>
      <w:r w:rsidR="00E236A7">
        <w:rPr>
          <w:rFonts w:ascii="Arial" w:hAnsi="Arial" w:cs="Arial"/>
          <w:bCs/>
          <w:sz w:val="22"/>
          <w:szCs w:val="22"/>
          <w:lang w:val="es-MX"/>
        </w:rPr>
        <w:t>Tercera</w:t>
      </w:r>
      <w:r w:rsidRPr="007E17ED">
        <w:rPr>
          <w:rFonts w:ascii="Arial" w:hAnsi="Arial" w:cs="Arial"/>
          <w:bCs/>
          <w:sz w:val="22"/>
          <w:szCs w:val="22"/>
          <w:lang w:val="es-MX"/>
        </w:rPr>
        <w:t xml:space="preserve"> Sesión </w:t>
      </w:r>
      <w:r w:rsidR="00E236A7">
        <w:rPr>
          <w:rFonts w:ascii="Arial" w:hAnsi="Arial" w:cs="Arial"/>
          <w:bCs/>
          <w:sz w:val="22"/>
          <w:szCs w:val="22"/>
          <w:lang w:val="es-MX"/>
        </w:rPr>
        <w:t>O</w:t>
      </w:r>
      <w:r w:rsidRPr="007E17ED">
        <w:rPr>
          <w:rFonts w:ascii="Arial" w:hAnsi="Arial" w:cs="Arial"/>
          <w:bCs/>
          <w:sz w:val="22"/>
          <w:szCs w:val="22"/>
          <w:lang w:val="es-MX"/>
        </w:rPr>
        <w:t>rdinaria</w:t>
      </w:r>
      <w:r w:rsidRPr="00CC6C01">
        <w:rPr>
          <w:rFonts w:ascii="Arial" w:hAnsi="Arial" w:cs="Arial"/>
          <w:bCs/>
          <w:sz w:val="22"/>
          <w:szCs w:val="22"/>
          <w:lang w:val="es-MX"/>
        </w:rPr>
        <w:t xml:space="preserve"> de 201</w:t>
      </w:r>
      <w:r>
        <w:rPr>
          <w:rFonts w:ascii="Arial" w:hAnsi="Arial" w:cs="Arial"/>
          <w:bCs/>
          <w:sz w:val="22"/>
          <w:szCs w:val="22"/>
          <w:lang w:val="es-MX"/>
        </w:rPr>
        <w:t>9</w:t>
      </w:r>
      <w:r w:rsidRPr="00CC6C01">
        <w:rPr>
          <w:rFonts w:ascii="Arial" w:hAnsi="Arial" w:cs="Arial"/>
          <w:bCs/>
          <w:sz w:val="22"/>
          <w:szCs w:val="22"/>
          <w:lang w:val="es-MX"/>
        </w:rPr>
        <w:t xml:space="preserve"> de</w:t>
      </w:r>
      <w:r>
        <w:rPr>
          <w:rFonts w:ascii="Arial" w:hAnsi="Arial" w:cs="Arial"/>
          <w:bCs/>
          <w:sz w:val="22"/>
          <w:szCs w:val="22"/>
          <w:lang w:val="es-MX"/>
        </w:rPr>
        <w:t xml:space="preserve"> la Comisión Temporal de Vinculación con Mexicanos Residentes en el Extranjero y Análisis de las Modalidades de su Voto </w:t>
      </w:r>
      <w:r w:rsidR="00C50E25">
        <w:rPr>
          <w:rFonts w:ascii="Arial" w:hAnsi="Arial" w:cs="Arial"/>
          <w:bCs/>
          <w:sz w:val="22"/>
          <w:szCs w:val="22"/>
          <w:lang w:val="es-MX"/>
        </w:rPr>
        <w:t xml:space="preserve">(CVME) </w:t>
      </w:r>
      <w:r>
        <w:rPr>
          <w:rFonts w:ascii="Arial" w:hAnsi="Arial" w:cs="Arial"/>
          <w:bCs/>
          <w:sz w:val="22"/>
          <w:szCs w:val="22"/>
          <w:lang w:val="es-MX"/>
        </w:rPr>
        <w:t xml:space="preserve">del Consejo General del </w:t>
      </w:r>
      <w:r w:rsidR="00C50E25">
        <w:rPr>
          <w:rFonts w:ascii="Arial" w:hAnsi="Arial" w:cs="Arial"/>
          <w:bCs/>
          <w:sz w:val="22"/>
          <w:szCs w:val="22"/>
          <w:lang w:val="es-MX"/>
        </w:rPr>
        <w:t>INE</w:t>
      </w:r>
      <w:r>
        <w:rPr>
          <w:rFonts w:ascii="Arial" w:hAnsi="Arial" w:cs="Arial"/>
          <w:bCs/>
          <w:sz w:val="22"/>
          <w:szCs w:val="22"/>
          <w:lang w:val="es-MX"/>
        </w:rPr>
        <w:t xml:space="preserve">, con la asistencia de los siguientes </w:t>
      </w:r>
      <w:r w:rsidRPr="00714F89">
        <w:rPr>
          <w:rFonts w:ascii="Arial" w:hAnsi="Arial" w:cs="Arial"/>
          <w:bCs/>
          <w:sz w:val="22"/>
          <w:szCs w:val="22"/>
          <w:lang w:val="es-MX"/>
        </w:rPr>
        <w:t>integrantes:</w:t>
      </w:r>
    </w:p>
    <w:p w14:paraId="737AB559" w14:textId="77777777" w:rsidR="00840B54" w:rsidRPr="00714F89" w:rsidRDefault="00840B54" w:rsidP="00C50E25">
      <w:pPr>
        <w:tabs>
          <w:tab w:val="center" w:pos="4252"/>
          <w:tab w:val="right" w:pos="8504"/>
        </w:tabs>
        <w:jc w:val="both"/>
        <w:rPr>
          <w:rFonts w:ascii="Arial" w:hAnsi="Arial" w:cs="Arial"/>
          <w:bCs/>
          <w:sz w:val="22"/>
          <w:szCs w:val="22"/>
          <w:lang w:val="es-MX"/>
        </w:rPr>
      </w:pPr>
    </w:p>
    <w:p w14:paraId="458C0EC5" w14:textId="0503A807" w:rsidR="00840B54" w:rsidRDefault="00C50E25" w:rsidP="00C50E25">
      <w:pPr>
        <w:tabs>
          <w:tab w:val="center" w:pos="4252"/>
          <w:tab w:val="right" w:pos="8504"/>
        </w:tabs>
        <w:jc w:val="both"/>
        <w:rPr>
          <w:rFonts w:ascii="Arial" w:hAnsi="Arial" w:cs="Arial"/>
          <w:b/>
          <w:bCs/>
          <w:sz w:val="22"/>
          <w:szCs w:val="22"/>
          <w:lang w:val="es-MX"/>
        </w:rPr>
      </w:pPr>
      <w:r>
        <w:rPr>
          <w:rFonts w:ascii="Arial" w:hAnsi="Arial" w:cs="Arial"/>
          <w:b/>
          <w:bCs/>
          <w:sz w:val="22"/>
          <w:szCs w:val="22"/>
          <w:lang w:val="es-MX"/>
        </w:rPr>
        <w:t xml:space="preserve">Consejeras y </w:t>
      </w:r>
      <w:r w:rsidR="00840B54" w:rsidRPr="0074004F">
        <w:rPr>
          <w:rFonts w:ascii="Arial" w:hAnsi="Arial" w:cs="Arial"/>
          <w:b/>
          <w:bCs/>
          <w:sz w:val="22"/>
          <w:szCs w:val="22"/>
          <w:lang w:val="es-MX"/>
        </w:rPr>
        <w:t>Consejeros Electorales:</w:t>
      </w:r>
    </w:p>
    <w:p w14:paraId="7851BE33" w14:textId="77777777" w:rsidR="00C50E25" w:rsidRPr="0074004F" w:rsidRDefault="00C50E25" w:rsidP="00C50E25">
      <w:pPr>
        <w:tabs>
          <w:tab w:val="center" w:pos="4252"/>
          <w:tab w:val="right" w:pos="8504"/>
        </w:tabs>
        <w:jc w:val="both"/>
        <w:rPr>
          <w:rFonts w:ascii="Arial" w:hAnsi="Arial" w:cs="Arial"/>
          <w:b/>
          <w:bCs/>
          <w:sz w:val="22"/>
          <w:szCs w:val="22"/>
          <w:lang w:val="es-MX"/>
        </w:rPr>
      </w:pPr>
    </w:p>
    <w:p w14:paraId="291F63B9" w14:textId="72FAAA6D" w:rsidR="00840B54" w:rsidRDefault="006B5C5F" w:rsidP="00C50E25">
      <w:pPr>
        <w:tabs>
          <w:tab w:val="center" w:pos="4252"/>
          <w:tab w:val="right" w:pos="8504"/>
        </w:tabs>
        <w:ind w:left="567"/>
        <w:jc w:val="both"/>
        <w:rPr>
          <w:rFonts w:ascii="Arial" w:hAnsi="Arial" w:cs="Arial"/>
          <w:bCs/>
          <w:sz w:val="22"/>
          <w:szCs w:val="22"/>
          <w:lang w:val="es-MX"/>
        </w:rPr>
      </w:pPr>
      <w:r w:rsidRPr="0074004F">
        <w:rPr>
          <w:rFonts w:ascii="Arial" w:hAnsi="Arial" w:cs="Arial"/>
          <w:bCs/>
          <w:sz w:val="22"/>
          <w:szCs w:val="22"/>
          <w:lang w:val="es-MX"/>
        </w:rPr>
        <w:t>Lic</w:t>
      </w:r>
      <w:r w:rsidR="00F01A81" w:rsidRPr="0074004F">
        <w:rPr>
          <w:rFonts w:ascii="Arial" w:hAnsi="Arial" w:cs="Arial"/>
          <w:bCs/>
          <w:sz w:val="22"/>
          <w:szCs w:val="22"/>
          <w:lang w:val="es-MX"/>
        </w:rPr>
        <w:t>.</w:t>
      </w:r>
      <w:r w:rsidR="00840B54" w:rsidRPr="0074004F">
        <w:rPr>
          <w:rFonts w:ascii="Arial" w:hAnsi="Arial" w:cs="Arial"/>
          <w:bCs/>
          <w:sz w:val="22"/>
          <w:szCs w:val="22"/>
          <w:lang w:val="es-MX"/>
        </w:rPr>
        <w:t xml:space="preserve"> </w:t>
      </w:r>
      <w:r w:rsidRPr="0074004F">
        <w:rPr>
          <w:rFonts w:ascii="Arial" w:hAnsi="Arial" w:cs="Arial"/>
          <w:bCs/>
          <w:sz w:val="22"/>
          <w:szCs w:val="22"/>
          <w:lang w:val="es-MX"/>
        </w:rPr>
        <w:t>Enrique Andrade González</w:t>
      </w:r>
      <w:r w:rsidR="00840B54" w:rsidRPr="0074004F">
        <w:rPr>
          <w:rFonts w:ascii="Arial" w:hAnsi="Arial" w:cs="Arial"/>
          <w:bCs/>
          <w:sz w:val="22"/>
          <w:szCs w:val="22"/>
          <w:lang w:val="es-MX"/>
        </w:rPr>
        <w:t xml:space="preserve">, </w:t>
      </w:r>
      <w:proofErr w:type="gramStart"/>
      <w:r w:rsidR="00840B54" w:rsidRPr="0074004F">
        <w:rPr>
          <w:rFonts w:ascii="Arial" w:hAnsi="Arial" w:cs="Arial"/>
          <w:bCs/>
          <w:sz w:val="22"/>
          <w:szCs w:val="22"/>
          <w:lang w:val="es-MX"/>
        </w:rPr>
        <w:t>President</w:t>
      </w:r>
      <w:r w:rsidR="00BC4849" w:rsidRPr="0074004F">
        <w:rPr>
          <w:rFonts w:ascii="Arial" w:hAnsi="Arial" w:cs="Arial"/>
          <w:bCs/>
          <w:sz w:val="22"/>
          <w:szCs w:val="22"/>
          <w:lang w:val="es-MX"/>
        </w:rPr>
        <w:t>e</w:t>
      </w:r>
      <w:proofErr w:type="gramEnd"/>
      <w:r w:rsidR="00714F89" w:rsidRPr="0074004F">
        <w:rPr>
          <w:rFonts w:ascii="Arial" w:hAnsi="Arial" w:cs="Arial"/>
          <w:bCs/>
          <w:sz w:val="22"/>
          <w:szCs w:val="22"/>
          <w:lang w:val="es-MX"/>
        </w:rPr>
        <w:t xml:space="preserve"> de la Comisión</w:t>
      </w:r>
      <w:r w:rsidR="00C50E25">
        <w:rPr>
          <w:rFonts w:ascii="Arial" w:hAnsi="Arial" w:cs="Arial"/>
          <w:bCs/>
          <w:sz w:val="22"/>
          <w:szCs w:val="22"/>
          <w:lang w:val="es-MX"/>
        </w:rPr>
        <w:t>.</w:t>
      </w:r>
    </w:p>
    <w:p w14:paraId="3AC3609A" w14:textId="15691A33" w:rsidR="00505A2D" w:rsidRDefault="00505A2D" w:rsidP="00C50E25">
      <w:pPr>
        <w:tabs>
          <w:tab w:val="center" w:pos="4252"/>
          <w:tab w:val="right" w:pos="8504"/>
        </w:tabs>
        <w:ind w:left="567"/>
        <w:jc w:val="both"/>
        <w:rPr>
          <w:rFonts w:ascii="Arial" w:hAnsi="Arial" w:cs="Arial"/>
          <w:bCs/>
          <w:sz w:val="22"/>
          <w:szCs w:val="22"/>
          <w:lang w:val="es-MX"/>
        </w:rPr>
      </w:pPr>
      <w:r>
        <w:rPr>
          <w:rFonts w:ascii="Arial" w:hAnsi="Arial" w:cs="Arial"/>
          <w:bCs/>
          <w:sz w:val="22"/>
          <w:szCs w:val="22"/>
          <w:lang w:val="es-MX"/>
        </w:rPr>
        <w:t>Mtro. Marco Antonio Baños Martínez</w:t>
      </w:r>
      <w:r w:rsidR="00C50E25">
        <w:rPr>
          <w:rFonts w:ascii="Arial" w:hAnsi="Arial" w:cs="Arial"/>
          <w:bCs/>
          <w:sz w:val="22"/>
          <w:szCs w:val="22"/>
          <w:lang w:val="es-MX"/>
        </w:rPr>
        <w:t>.</w:t>
      </w:r>
    </w:p>
    <w:p w14:paraId="30D952CB" w14:textId="6D9A4B21" w:rsidR="00505A2D" w:rsidRPr="0074004F" w:rsidRDefault="00505A2D" w:rsidP="00C50E25">
      <w:pPr>
        <w:tabs>
          <w:tab w:val="center" w:pos="4252"/>
          <w:tab w:val="right" w:pos="8504"/>
        </w:tabs>
        <w:ind w:left="567"/>
        <w:jc w:val="both"/>
        <w:rPr>
          <w:rFonts w:ascii="Arial" w:hAnsi="Arial" w:cs="Arial"/>
          <w:bCs/>
          <w:sz w:val="22"/>
          <w:szCs w:val="22"/>
          <w:lang w:val="es-MX"/>
        </w:rPr>
      </w:pPr>
      <w:r>
        <w:rPr>
          <w:rFonts w:ascii="Arial" w:hAnsi="Arial" w:cs="Arial"/>
          <w:bCs/>
          <w:sz w:val="22"/>
          <w:szCs w:val="22"/>
          <w:lang w:val="es-MX"/>
        </w:rPr>
        <w:t>Dra. Adriana Margarita Favela Herrera</w:t>
      </w:r>
      <w:r w:rsidR="00C50E25">
        <w:rPr>
          <w:rFonts w:ascii="Arial" w:hAnsi="Arial" w:cs="Arial"/>
          <w:bCs/>
          <w:sz w:val="22"/>
          <w:szCs w:val="22"/>
          <w:lang w:val="es-MX"/>
        </w:rPr>
        <w:t>.</w:t>
      </w:r>
    </w:p>
    <w:p w14:paraId="51E1D6C7" w14:textId="534133D0" w:rsidR="0074004F" w:rsidRPr="0074004F" w:rsidRDefault="0074004F" w:rsidP="00C50E25">
      <w:pPr>
        <w:tabs>
          <w:tab w:val="center" w:pos="4252"/>
          <w:tab w:val="right" w:pos="8504"/>
        </w:tabs>
        <w:ind w:left="567"/>
        <w:jc w:val="both"/>
        <w:rPr>
          <w:rFonts w:ascii="Arial" w:hAnsi="Arial" w:cs="Arial"/>
          <w:bCs/>
          <w:sz w:val="22"/>
          <w:szCs w:val="22"/>
          <w:highlight w:val="cyan"/>
          <w:lang w:val="es-MX"/>
        </w:rPr>
      </w:pPr>
      <w:r w:rsidRPr="0074004F">
        <w:rPr>
          <w:rFonts w:ascii="Arial" w:eastAsia="Calibri" w:hAnsi="Arial" w:cs="Arial"/>
          <w:sz w:val="22"/>
          <w:szCs w:val="22"/>
        </w:rPr>
        <w:t xml:space="preserve">Dr. Ciro Murayama </w:t>
      </w:r>
      <w:proofErr w:type="spellStart"/>
      <w:r w:rsidRPr="0074004F">
        <w:rPr>
          <w:rFonts w:ascii="Arial" w:eastAsia="Calibri" w:hAnsi="Arial" w:cs="Arial"/>
          <w:sz w:val="22"/>
          <w:szCs w:val="22"/>
        </w:rPr>
        <w:t>Rendón</w:t>
      </w:r>
      <w:proofErr w:type="spellEnd"/>
      <w:r w:rsidR="00C50E25">
        <w:rPr>
          <w:rFonts w:ascii="Arial" w:eastAsia="Calibri" w:hAnsi="Arial" w:cs="Arial"/>
          <w:sz w:val="22"/>
          <w:szCs w:val="22"/>
        </w:rPr>
        <w:t>.</w:t>
      </w:r>
    </w:p>
    <w:p w14:paraId="5FF97585" w14:textId="076D921A" w:rsidR="007C40C6" w:rsidRPr="0074004F" w:rsidRDefault="007C40C6" w:rsidP="00C50E25">
      <w:pPr>
        <w:tabs>
          <w:tab w:val="center" w:pos="4252"/>
          <w:tab w:val="right" w:pos="8504"/>
        </w:tabs>
        <w:ind w:left="567"/>
        <w:jc w:val="both"/>
        <w:rPr>
          <w:rFonts w:ascii="Arial" w:hAnsi="Arial" w:cs="Arial"/>
          <w:bCs/>
          <w:sz w:val="22"/>
          <w:szCs w:val="22"/>
          <w:lang w:val="es-MX"/>
        </w:rPr>
      </w:pPr>
      <w:r w:rsidRPr="0074004F">
        <w:rPr>
          <w:rFonts w:ascii="Arial" w:hAnsi="Arial" w:cs="Arial"/>
          <w:bCs/>
          <w:sz w:val="22"/>
          <w:szCs w:val="22"/>
          <w:lang w:val="es-MX"/>
        </w:rPr>
        <w:t xml:space="preserve">Mtra. </w:t>
      </w:r>
      <w:r w:rsidR="006B5C5F" w:rsidRPr="0074004F">
        <w:rPr>
          <w:rFonts w:ascii="Arial" w:hAnsi="Arial" w:cs="Arial"/>
          <w:bCs/>
          <w:sz w:val="22"/>
          <w:szCs w:val="22"/>
          <w:lang w:val="es-MX"/>
        </w:rPr>
        <w:t>Beatriz Claudia Zavala Pérez</w:t>
      </w:r>
      <w:r w:rsidR="00C50E25">
        <w:rPr>
          <w:rFonts w:ascii="Arial" w:hAnsi="Arial" w:cs="Arial"/>
          <w:bCs/>
          <w:sz w:val="22"/>
          <w:szCs w:val="22"/>
          <w:lang w:val="es-MX"/>
        </w:rPr>
        <w:t>.</w:t>
      </w:r>
    </w:p>
    <w:p w14:paraId="001E585F" w14:textId="77777777" w:rsidR="0026737A" w:rsidRPr="00950B17" w:rsidRDefault="0026737A" w:rsidP="00C50E25">
      <w:pPr>
        <w:tabs>
          <w:tab w:val="center" w:pos="4252"/>
          <w:tab w:val="right" w:pos="8504"/>
        </w:tabs>
        <w:jc w:val="both"/>
        <w:rPr>
          <w:rFonts w:ascii="Arial" w:hAnsi="Arial" w:cs="Arial"/>
          <w:bCs/>
          <w:sz w:val="22"/>
          <w:szCs w:val="22"/>
          <w:highlight w:val="cyan"/>
          <w:lang w:val="es-MX"/>
        </w:rPr>
      </w:pPr>
    </w:p>
    <w:p w14:paraId="2730DAF4" w14:textId="79BE2471" w:rsidR="0026737A" w:rsidRDefault="00C50E25" w:rsidP="00C50E25">
      <w:pPr>
        <w:tabs>
          <w:tab w:val="center" w:pos="4252"/>
          <w:tab w:val="right" w:pos="8504"/>
        </w:tabs>
        <w:jc w:val="both"/>
        <w:rPr>
          <w:rFonts w:ascii="Arial" w:hAnsi="Arial" w:cs="Arial"/>
          <w:b/>
          <w:bCs/>
          <w:sz w:val="22"/>
          <w:szCs w:val="22"/>
          <w:lang w:val="es-MX"/>
        </w:rPr>
      </w:pPr>
      <w:r>
        <w:rPr>
          <w:rFonts w:ascii="Arial" w:hAnsi="Arial" w:cs="Arial"/>
          <w:b/>
          <w:bCs/>
          <w:sz w:val="22"/>
          <w:szCs w:val="22"/>
          <w:lang w:val="es-MX"/>
        </w:rPr>
        <w:t>Consejeros</w:t>
      </w:r>
      <w:r w:rsidR="0026737A" w:rsidRPr="0074004F">
        <w:rPr>
          <w:rFonts w:ascii="Arial" w:hAnsi="Arial" w:cs="Arial"/>
          <w:b/>
          <w:bCs/>
          <w:sz w:val="22"/>
          <w:szCs w:val="22"/>
          <w:lang w:val="es-MX"/>
        </w:rPr>
        <w:t xml:space="preserve"> del Poder Legislativo:</w:t>
      </w:r>
    </w:p>
    <w:p w14:paraId="0E88FFCF" w14:textId="77777777" w:rsidR="00C50E25" w:rsidRPr="0074004F" w:rsidRDefault="00C50E25" w:rsidP="00C50E25">
      <w:pPr>
        <w:tabs>
          <w:tab w:val="center" w:pos="4252"/>
          <w:tab w:val="right" w:pos="8504"/>
        </w:tabs>
        <w:jc w:val="both"/>
        <w:rPr>
          <w:rFonts w:ascii="Arial" w:hAnsi="Arial" w:cs="Arial"/>
          <w:b/>
          <w:bCs/>
          <w:sz w:val="22"/>
          <w:szCs w:val="22"/>
          <w:lang w:val="es-MX"/>
        </w:rPr>
      </w:pPr>
    </w:p>
    <w:p w14:paraId="184C7D17" w14:textId="38CA6C4F" w:rsidR="00BC4849" w:rsidRPr="00F92784" w:rsidRDefault="0026737A" w:rsidP="00C50E25">
      <w:pPr>
        <w:tabs>
          <w:tab w:val="center" w:pos="4252"/>
          <w:tab w:val="right" w:pos="8504"/>
        </w:tabs>
        <w:ind w:left="567"/>
        <w:jc w:val="both"/>
        <w:rPr>
          <w:rFonts w:ascii="Arial" w:hAnsi="Arial" w:cs="Arial"/>
          <w:sz w:val="22"/>
          <w:szCs w:val="22"/>
          <w:lang w:val="es-MX"/>
        </w:rPr>
      </w:pPr>
      <w:r w:rsidRPr="00F92784">
        <w:rPr>
          <w:rFonts w:ascii="Arial" w:hAnsi="Arial" w:cs="Arial"/>
          <w:sz w:val="22"/>
          <w:szCs w:val="22"/>
          <w:lang w:val="es-MX"/>
        </w:rPr>
        <w:t xml:space="preserve">Lic. </w:t>
      </w:r>
      <w:r w:rsidR="001C7D74">
        <w:rPr>
          <w:rFonts w:ascii="Arial" w:hAnsi="Arial" w:cs="Arial"/>
          <w:sz w:val="22"/>
          <w:szCs w:val="22"/>
          <w:lang w:val="es-MX"/>
        </w:rPr>
        <w:t>David Olivo Arrieta</w:t>
      </w:r>
      <w:r w:rsidRPr="00F92784">
        <w:rPr>
          <w:rFonts w:ascii="Arial" w:hAnsi="Arial" w:cs="Arial"/>
          <w:sz w:val="22"/>
          <w:szCs w:val="22"/>
          <w:lang w:val="es-MX"/>
        </w:rPr>
        <w:t>, del Partido Acción Nacional (PAN)</w:t>
      </w:r>
      <w:r w:rsidR="00C50E25">
        <w:rPr>
          <w:rFonts w:ascii="Arial" w:hAnsi="Arial" w:cs="Arial"/>
          <w:sz w:val="22"/>
          <w:szCs w:val="22"/>
          <w:lang w:val="es-MX"/>
        </w:rPr>
        <w:t>.</w:t>
      </w:r>
    </w:p>
    <w:p w14:paraId="496790EE" w14:textId="48A9F0CF" w:rsidR="0074004F" w:rsidRPr="00F92784" w:rsidRDefault="0074004F" w:rsidP="00C50E25">
      <w:pPr>
        <w:tabs>
          <w:tab w:val="center" w:pos="4252"/>
          <w:tab w:val="right" w:pos="8504"/>
        </w:tabs>
        <w:ind w:left="567"/>
        <w:jc w:val="both"/>
        <w:rPr>
          <w:rFonts w:ascii="Arial" w:hAnsi="Arial" w:cs="Arial"/>
          <w:sz w:val="22"/>
          <w:szCs w:val="22"/>
          <w:highlight w:val="green"/>
          <w:lang w:val="es-MX"/>
        </w:rPr>
      </w:pPr>
      <w:r w:rsidRPr="00F92784">
        <w:rPr>
          <w:rFonts w:ascii="Arial" w:eastAsia="Calibri" w:hAnsi="Arial" w:cs="Arial"/>
          <w:sz w:val="22"/>
          <w:szCs w:val="22"/>
          <w:lang w:val="es-MX" w:bidi="en-US"/>
        </w:rPr>
        <w:t xml:space="preserve">C. Guillermo Elías Cárdenas González, de Movimiento Ciudadano </w:t>
      </w:r>
      <w:r w:rsidR="00184874" w:rsidRPr="00F92784">
        <w:rPr>
          <w:rFonts w:ascii="Arial" w:eastAsia="Calibri" w:hAnsi="Arial" w:cs="Arial"/>
          <w:sz w:val="22"/>
          <w:szCs w:val="22"/>
          <w:lang w:val="es-MX" w:bidi="en-US"/>
        </w:rPr>
        <w:t>(</w:t>
      </w:r>
      <w:r w:rsidRPr="00F92784">
        <w:rPr>
          <w:rFonts w:ascii="Arial" w:eastAsia="Calibri" w:hAnsi="Arial" w:cs="Arial"/>
          <w:sz w:val="22"/>
          <w:szCs w:val="22"/>
          <w:lang w:val="es-MX" w:bidi="en-US"/>
        </w:rPr>
        <w:t>MC</w:t>
      </w:r>
      <w:r w:rsidR="00184874" w:rsidRPr="00F92784">
        <w:rPr>
          <w:rFonts w:ascii="Arial" w:eastAsia="Calibri" w:hAnsi="Arial" w:cs="Arial"/>
          <w:sz w:val="22"/>
          <w:szCs w:val="22"/>
          <w:lang w:val="es-MX" w:bidi="en-US"/>
        </w:rPr>
        <w:t>)</w:t>
      </w:r>
      <w:r w:rsidR="00C50E25">
        <w:rPr>
          <w:rFonts w:ascii="Arial" w:eastAsia="Calibri" w:hAnsi="Arial" w:cs="Arial"/>
          <w:sz w:val="22"/>
          <w:szCs w:val="22"/>
          <w:lang w:val="es-MX" w:bidi="en-US"/>
        </w:rPr>
        <w:t>.</w:t>
      </w:r>
    </w:p>
    <w:p w14:paraId="3635880D" w14:textId="77777777" w:rsidR="0074004F" w:rsidRPr="00950B17" w:rsidRDefault="0074004F" w:rsidP="00C50E25">
      <w:pPr>
        <w:tabs>
          <w:tab w:val="center" w:pos="4252"/>
          <w:tab w:val="right" w:pos="8504"/>
        </w:tabs>
        <w:ind w:left="567"/>
        <w:jc w:val="both"/>
        <w:rPr>
          <w:rFonts w:ascii="Arial" w:hAnsi="Arial" w:cs="Arial"/>
          <w:sz w:val="22"/>
          <w:szCs w:val="22"/>
          <w:highlight w:val="cyan"/>
        </w:rPr>
      </w:pPr>
    </w:p>
    <w:p w14:paraId="3EB13370" w14:textId="77777777" w:rsidR="00A03822" w:rsidRPr="0074004F" w:rsidRDefault="00A03822" w:rsidP="00C50E25">
      <w:pPr>
        <w:tabs>
          <w:tab w:val="center" w:pos="4252"/>
          <w:tab w:val="right" w:pos="8504"/>
        </w:tabs>
        <w:jc w:val="both"/>
        <w:rPr>
          <w:rFonts w:ascii="Arial" w:hAnsi="Arial" w:cs="Arial"/>
          <w:b/>
          <w:bCs/>
          <w:sz w:val="22"/>
          <w:szCs w:val="22"/>
          <w:lang w:val="es-MX"/>
        </w:rPr>
      </w:pPr>
      <w:r w:rsidRPr="0074004F">
        <w:rPr>
          <w:rFonts w:ascii="Arial" w:hAnsi="Arial" w:cs="Arial"/>
          <w:b/>
          <w:bCs/>
          <w:sz w:val="22"/>
          <w:szCs w:val="22"/>
          <w:lang w:val="es-MX"/>
        </w:rPr>
        <w:t xml:space="preserve">Representantes de los </w:t>
      </w:r>
      <w:r w:rsidR="005466DF" w:rsidRPr="0074004F">
        <w:rPr>
          <w:rFonts w:ascii="Arial" w:hAnsi="Arial" w:cs="Arial"/>
          <w:b/>
          <w:bCs/>
          <w:sz w:val="22"/>
          <w:szCs w:val="22"/>
          <w:lang w:val="es-MX"/>
        </w:rPr>
        <w:t>P</w:t>
      </w:r>
      <w:r w:rsidRPr="0074004F">
        <w:rPr>
          <w:rFonts w:ascii="Arial" w:hAnsi="Arial" w:cs="Arial"/>
          <w:b/>
          <w:bCs/>
          <w:sz w:val="22"/>
          <w:szCs w:val="22"/>
          <w:lang w:val="es-MX"/>
        </w:rPr>
        <w:t xml:space="preserve">artidos </w:t>
      </w:r>
      <w:r w:rsidR="005466DF" w:rsidRPr="0074004F">
        <w:rPr>
          <w:rFonts w:ascii="Arial" w:hAnsi="Arial" w:cs="Arial"/>
          <w:b/>
          <w:bCs/>
          <w:sz w:val="22"/>
          <w:szCs w:val="22"/>
          <w:lang w:val="es-MX"/>
        </w:rPr>
        <w:t>P</w:t>
      </w:r>
      <w:r w:rsidRPr="0074004F">
        <w:rPr>
          <w:rFonts w:ascii="Arial" w:hAnsi="Arial" w:cs="Arial"/>
          <w:b/>
          <w:bCs/>
          <w:sz w:val="22"/>
          <w:szCs w:val="22"/>
          <w:lang w:val="es-MX"/>
        </w:rPr>
        <w:t>olíticos:</w:t>
      </w:r>
    </w:p>
    <w:p w14:paraId="1184BAFF" w14:textId="77777777" w:rsidR="00C50E25" w:rsidRDefault="00C50E25" w:rsidP="00C50E25">
      <w:pPr>
        <w:tabs>
          <w:tab w:val="center" w:pos="4252"/>
          <w:tab w:val="right" w:pos="8504"/>
        </w:tabs>
        <w:jc w:val="both"/>
        <w:rPr>
          <w:rFonts w:ascii="Arial" w:hAnsi="Arial" w:cs="Arial"/>
          <w:bCs/>
          <w:sz w:val="22"/>
          <w:szCs w:val="22"/>
          <w:lang w:val="es-MX"/>
        </w:rPr>
      </w:pPr>
    </w:p>
    <w:p w14:paraId="2F0F2BED" w14:textId="2C0685DB" w:rsidR="0026737A" w:rsidRPr="0074004F" w:rsidRDefault="0026737A" w:rsidP="00C50E25">
      <w:pPr>
        <w:tabs>
          <w:tab w:val="center" w:pos="4252"/>
          <w:tab w:val="right" w:pos="8504"/>
        </w:tabs>
        <w:jc w:val="both"/>
        <w:rPr>
          <w:rFonts w:ascii="Arial" w:hAnsi="Arial" w:cs="Arial"/>
          <w:bCs/>
          <w:sz w:val="22"/>
          <w:szCs w:val="22"/>
          <w:lang w:val="es-MX"/>
        </w:rPr>
      </w:pPr>
      <w:r w:rsidRPr="0074004F">
        <w:rPr>
          <w:rFonts w:ascii="Arial" w:hAnsi="Arial" w:cs="Arial"/>
          <w:bCs/>
          <w:sz w:val="22"/>
          <w:szCs w:val="22"/>
          <w:lang w:val="es-MX"/>
        </w:rPr>
        <w:t xml:space="preserve">         </w:t>
      </w:r>
      <w:r w:rsidR="00C91C91" w:rsidRPr="0074004F">
        <w:rPr>
          <w:rFonts w:ascii="Arial" w:hAnsi="Arial" w:cs="Arial"/>
          <w:bCs/>
          <w:sz w:val="22"/>
          <w:szCs w:val="22"/>
          <w:lang w:val="es-MX"/>
        </w:rPr>
        <w:t>Lic. Mariana De Lachica Huerta, del Partido Acción Nacional (PAN)</w:t>
      </w:r>
      <w:r w:rsidR="00C50E25">
        <w:rPr>
          <w:rFonts w:ascii="Arial" w:hAnsi="Arial" w:cs="Arial"/>
          <w:bCs/>
          <w:sz w:val="22"/>
          <w:szCs w:val="22"/>
          <w:lang w:val="es-MX"/>
        </w:rPr>
        <w:t>.</w:t>
      </w:r>
    </w:p>
    <w:p w14:paraId="7414ED93" w14:textId="1149E566" w:rsidR="007C48D3" w:rsidRPr="0074004F" w:rsidRDefault="007C48D3" w:rsidP="00C50E25">
      <w:pPr>
        <w:tabs>
          <w:tab w:val="center" w:pos="4252"/>
          <w:tab w:val="right" w:pos="8504"/>
        </w:tabs>
        <w:ind w:left="567"/>
        <w:jc w:val="both"/>
        <w:rPr>
          <w:rFonts w:ascii="Arial" w:hAnsi="Arial" w:cs="Arial"/>
          <w:bCs/>
          <w:sz w:val="22"/>
          <w:szCs w:val="22"/>
          <w:lang w:val="es-MX"/>
        </w:rPr>
      </w:pPr>
      <w:r w:rsidRPr="0074004F">
        <w:rPr>
          <w:rFonts w:ascii="Arial" w:hAnsi="Arial" w:cs="Arial"/>
          <w:bCs/>
          <w:sz w:val="22"/>
          <w:szCs w:val="22"/>
          <w:lang w:val="es-MX"/>
        </w:rPr>
        <w:t>Lic. J</w:t>
      </w:r>
      <w:r w:rsidR="00816DF3" w:rsidRPr="0074004F">
        <w:rPr>
          <w:rFonts w:ascii="Arial" w:hAnsi="Arial" w:cs="Arial"/>
          <w:bCs/>
          <w:sz w:val="22"/>
          <w:szCs w:val="22"/>
          <w:lang w:val="es-MX"/>
        </w:rPr>
        <w:t>esús Justo López Domínguez</w:t>
      </w:r>
      <w:r w:rsidRPr="0074004F">
        <w:rPr>
          <w:rFonts w:ascii="Arial" w:hAnsi="Arial" w:cs="Arial"/>
          <w:bCs/>
          <w:sz w:val="22"/>
          <w:szCs w:val="22"/>
          <w:lang w:val="es-MX"/>
        </w:rPr>
        <w:t>, del Partido Revolucionario Institucional (PRI)</w:t>
      </w:r>
      <w:r w:rsidR="00C50E25">
        <w:rPr>
          <w:rFonts w:ascii="Arial" w:hAnsi="Arial" w:cs="Arial"/>
          <w:bCs/>
          <w:sz w:val="22"/>
          <w:szCs w:val="22"/>
          <w:lang w:val="es-MX"/>
        </w:rPr>
        <w:t>.</w:t>
      </w:r>
    </w:p>
    <w:p w14:paraId="11B989CE" w14:textId="5AF22E6E" w:rsidR="00240C2D" w:rsidRPr="0074004F" w:rsidRDefault="00941B8B" w:rsidP="00C50E25">
      <w:pPr>
        <w:tabs>
          <w:tab w:val="center" w:pos="4252"/>
          <w:tab w:val="right" w:pos="8504"/>
        </w:tabs>
        <w:ind w:left="567"/>
        <w:jc w:val="both"/>
        <w:rPr>
          <w:rFonts w:ascii="Arial" w:hAnsi="Arial" w:cs="Arial"/>
          <w:sz w:val="22"/>
          <w:szCs w:val="22"/>
        </w:rPr>
      </w:pPr>
      <w:proofErr w:type="spellStart"/>
      <w:r>
        <w:rPr>
          <w:rFonts w:ascii="Arial" w:hAnsi="Arial" w:cs="Arial"/>
          <w:sz w:val="22"/>
          <w:szCs w:val="22"/>
          <w:lang w:val="es-MX"/>
        </w:rPr>
        <w:t>Profr</w:t>
      </w:r>
      <w:proofErr w:type="spellEnd"/>
      <w:r w:rsidR="00240C2D" w:rsidRPr="0074004F">
        <w:rPr>
          <w:rFonts w:ascii="Arial" w:hAnsi="Arial" w:cs="Arial"/>
          <w:sz w:val="22"/>
          <w:szCs w:val="22"/>
        </w:rPr>
        <w:t xml:space="preserve">. </w:t>
      </w:r>
      <w:r w:rsidR="001C7D74">
        <w:rPr>
          <w:rFonts w:ascii="Arial" w:hAnsi="Arial" w:cs="Arial"/>
          <w:sz w:val="22"/>
          <w:szCs w:val="22"/>
        </w:rPr>
        <w:t>I</w:t>
      </w:r>
      <w:r>
        <w:rPr>
          <w:rFonts w:ascii="Arial" w:hAnsi="Arial" w:cs="Arial"/>
          <w:sz w:val="22"/>
          <w:szCs w:val="22"/>
        </w:rPr>
        <w:t>l</w:t>
      </w:r>
      <w:r w:rsidR="001C7D74">
        <w:rPr>
          <w:rFonts w:ascii="Arial" w:hAnsi="Arial" w:cs="Arial"/>
          <w:sz w:val="22"/>
          <w:szCs w:val="22"/>
        </w:rPr>
        <w:t xml:space="preserve">defonso </w:t>
      </w:r>
      <w:proofErr w:type="spellStart"/>
      <w:r w:rsidR="001C7D74">
        <w:rPr>
          <w:rFonts w:ascii="Arial" w:hAnsi="Arial" w:cs="Arial"/>
          <w:sz w:val="22"/>
          <w:szCs w:val="22"/>
        </w:rPr>
        <w:t>Castelar</w:t>
      </w:r>
      <w:proofErr w:type="spellEnd"/>
      <w:r>
        <w:rPr>
          <w:rFonts w:ascii="Arial" w:hAnsi="Arial" w:cs="Arial"/>
          <w:sz w:val="22"/>
          <w:szCs w:val="22"/>
        </w:rPr>
        <w:t xml:space="preserve"> Salazar</w:t>
      </w:r>
      <w:r w:rsidR="00240C2D" w:rsidRPr="0074004F">
        <w:rPr>
          <w:rFonts w:ascii="Arial" w:hAnsi="Arial" w:cs="Arial"/>
          <w:sz w:val="22"/>
          <w:szCs w:val="22"/>
        </w:rPr>
        <w:t xml:space="preserve">, del </w:t>
      </w:r>
      <w:r w:rsidR="00240C2D" w:rsidRPr="0074004F">
        <w:rPr>
          <w:rFonts w:ascii="Arial" w:hAnsi="Arial" w:cs="Arial"/>
          <w:sz w:val="22"/>
          <w:szCs w:val="22"/>
          <w:lang w:val="es-MX"/>
        </w:rPr>
        <w:t>Partido</w:t>
      </w:r>
      <w:r w:rsidR="00240C2D" w:rsidRPr="0074004F">
        <w:rPr>
          <w:rFonts w:ascii="Arial" w:hAnsi="Arial" w:cs="Arial"/>
          <w:sz w:val="22"/>
          <w:szCs w:val="22"/>
        </w:rPr>
        <w:t xml:space="preserve"> del </w:t>
      </w:r>
      <w:r w:rsidR="00240C2D" w:rsidRPr="0074004F">
        <w:rPr>
          <w:rFonts w:ascii="Arial" w:hAnsi="Arial" w:cs="Arial"/>
          <w:sz w:val="22"/>
          <w:szCs w:val="22"/>
          <w:lang w:val="es-MX"/>
        </w:rPr>
        <w:t>Trabajo</w:t>
      </w:r>
      <w:r w:rsidR="00240C2D" w:rsidRPr="0074004F">
        <w:rPr>
          <w:rFonts w:ascii="Arial" w:hAnsi="Arial" w:cs="Arial"/>
          <w:sz w:val="22"/>
          <w:szCs w:val="22"/>
        </w:rPr>
        <w:t xml:space="preserve"> (PT)</w:t>
      </w:r>
      <w:r w:rsidR="00C50E25">
        <w:rPr>
          <w:rFonts w:ascii="Arial" w:hAnsi="Arial" w:cs="Arial"/>
          <w:sz w:val="22"/>
          <w:szCs w:val="22"/>
        </w:rPr>
        <w:t>.</w:t>
      </w:r>
    </w:p>
    <w:p w14:paraId="15E85298" w14:textId="17EC0A87" w:rsidR="00240C2D" w:rsidRPr="0074004F" w:rsidRDefault="00240C2D" w:rsidP="00C50E25">
      <w:pPr>
        <w:tabs>
          <w:tab w:val="center" w:pos="4252"/>
          <w:tab w:val="right" w:pos="8504"/>
        </w:tabs>
        <w:ind w:left="567"/>
        <w:jc w:val="both"/>
        <w:rPr>
          <w:rFonts w:ascii="Arial" w:hAnsi="Arial" w:cs="Arial"/>
          <w:bCs/>
          <w:sz w:val="22"/>
          <w:szCs w:val="22"/>
          <w:lang w:val="es-MX"/>
        </w:rPr>
      </w:pPr>
      <w:r w:rsidRPr="0074004F">
        <w:rPr>
          <w:rFonts w:ascii="Arial" w:hAnsi="Arial" w:cs="Arial"/>
          <w:sz w:val="22"/>
          <w:szCs w:val="22"/>
        </w:rPr>
        <w:t xml:space="preserve">C. </w:t>
      </w:r>
      <w:r w:rsidRPr="0074004F">
        <w:rPr>
          <w:rFonts w:ascii="Arial" w:hAnsi="Arial" w:cs="Arial"/>
          <w:sz w:val="22"/>
          <w:szCs w:val="22"/>
          <w:lang w:val="es-MX"/>
        </w:rPr>
        <w:t>Anayeli</w:t>
      </w:r>
      <w:r w:rsidRPr="0074004F">
        <w:rPr>
          <w:rFonts w:ascii="Arial" w:hAnsi="Arial" w:cs="Arial"/>
          <w:sz w:val="22"/>
          <w:szCs w:val="22"/>
        </w:rPr>
        <w:t xml:space="preserve"> Peña Piña, del </w:t>
      </w:r>
      <w:r w:rsidRPr="0074004F">
        <w:rPr>
          <w:rFonts w:ascii="Arial" w:hAnsi="Arial" w:cs="Arial"/>
          <w:sz w:val="22"/>
          <w:szCs w:val="22"/>
          <w:lang w:val="es-MX"/>
        </w:rPr>
        <w:t>Partido</w:t>
      </w:r>
      <w:r w:rsidRPr="0074004F">
        <w:rPr>
          <w:rFonts w:ascii="Arial" w:hAnsi="Arial" w:cs="Arial"/>
          <w:sz w:val="22"/>
          <w:szCs w:val="22"/>
        </w:rPr>
        <w:t xml:space="preserve"> Verde </w:t>
      </w:r>
      <w:r w:rsidRPr="0074004F">
        <w:rPr>
          <w:rFonts w:ascii="Arial" w:hAnsi="Arial" w:cs="Arial"/>
          <w:sz w:val="22"/>
          <w:szCs w:val="22"/>
          <w:lang w:val="es-MX"/>
        </w:rPr>
        <w:t>Ecologista</w:t>
      </w:r>
      <w:r w:rsidRPr="0074004F">
        <w:rPr>
          <w:rFonts w:ascii="Arial" w:hAnsi="Arial" w:cs="Arial"/>
          <w:sz w:val="22"/>
          <w:szCs w:val="22"/>
        </w:rPr>
        <w:t xml:space="preserve"> de México (PVEM)</w:t>
      </w:r>
      <w:r w:rsidR="00C50E25">
        <w:rPr>
          <w:rFonts w:ascii="Arial" w:hAnsi="Arial" w:cs="Arial"/>
          <w:sz w:val="22"/>
          <w:szCs w:val="22"/>
        </w:rPr>
        <w:t>.</w:t>
      </w:r>
    </w:p>
    <w:p w14:paraId="0CB551E3" w14:textId="555CAB58" w:rsidR="00986555" w:rsidRPr="0074004F" w:rsidRDefault="006B5C5F" w:rsidP="00C50E25">
      <w:pPr>
        <w:tabs>
          <w:tab w:val="center" w:pos="4252"/>
          <w:tab w:val="right" w:pos="8504"/>
        </w:tabs>
        <w:ind w:left="567"/>
        <w:jc w:val="both"/>
        <w:rPr>
          <w:rFonts w:ascii="Arial" w:hAnsi="Arial" w:cs="Arial"/>
          <w:bCs/>
          <w:sz w:val="22"/>
          <w:szCs w:val="22"/>
          <w:lang w:val="es-MX"/>
        </w:rPr>
      </w:pPr>
      <w:proofErr w:type="spellStart"/>
      <w:r w:rsidRPr="0074004F">
        <w:rPr>
          <w:rFonts w:ascii="Arial" w:hAnsi="Arial" w:cs="Arial"/>
          <w:sz w:val="22"/>
          <w:szCs w:val="22"/>
          <w:lang w:val="es-MX"/>
        </w:rPr>
        <w:t>Lic</w:t>
      </w:r>
      <w:proofErr w:type="spellEnd"/>
      <w:r w:rsidRPr="0074004F">
        <w:rPr>
          <w:rFonts w:ascii="Arial" w:hAnsi="Arial" w:cs="Arial"/>
          <w:sz w:val="22"/>
          <w:szCs w:val="22"/>
        </w:rPr>
        <w:t xml:space="preserve">. </w:t>
      </w:r>
      <w:proofErr w:type="spellStart"/>
      <w:r w:rsidRPr="0074004F">
        <w:rPr>
          <w:rFonts w:ascii="Arial" w:hAnsi="Arial" w:cs="Arial"/>
          <w:sz w:val="22"/>
          <w:szCs w:val="22"/>
        </w:rPr>
        <w:t>Nikol</w:t>
      </w:r>
      <w:proofErr w:type="spellEnd"/>
      <w:r w:rsidRPr="0074004F">
        <w:rPr>
          <w:rFonts w:ascii="Arial" w:hAnsi="Arial" w:cs="Arial"/>
          <w:sz w:val="22"/>
          <w:szCs w:val="22"/>
        </w:rPr>
        <w:t xml:space="preserve"> Carmen Rodríguez De </w:t>
      </w:r>
      <w:proofErr w:type="spellStart"/>
      <w:r w:rsidRPr="0074004F">
        <w:rPr>
          <w:rFonts w:ascii="Arial" w:hAnsi="Arial" w:cs="Arial"/>
          <w:sz w:val="22"/>
          <w:szCs w:val="22"/>
        </w:rPr>
        <w:t>L’Orme</w:t>
      </w:r>
      <w:proofErr w:type="spellEnd"/>
      <w:r w:rsidR="00986555" w:rsidRPr="0074004F">
        <w:rPr>
          <w:rFonts w:ascii="Arial" w:hAnsi="Arial" w:cs="Arial"/>
          <w:bCs/>
          <w:sz w:val="22"/>
          <w:szCs w:val="22"/>
          <w:lang w:val="es-MX"/>
        </w:rPr>
        <w:t>, de</w:t>
      </w:r>
      <w:r w:rsidRPr="0074004F">
        <w:rPr>
          <w:rFonts w:ascii="Arial" w:hAnsi="Arial" w:cs="Arial"/>
          <w:bCs/>
          <w:sz w:val="22"/>
          <w:szCs w:val="22"/>
          <w:lang w:val="es-MX"/>
        </w:rPr>
        <w:t xml:space="preserve"> Movimiento Ciudadano</w:t>
      </w:r>
      <w:r w:rsidR="00986555" w:rsidRPr="0074004F">
        <w:rPr>
          <w:rFonts w:ascii="Arial" w:hAnsi="Arial" w:cs="Arial"/>
          <w:bCs/>
          <w:sz w:val="22"/>
          <w:szCs w:val="22"/>
          <w:lang w:val="es-MX"/>
        </w:rPr>
        <w:t xml:space="preserve"> (</w:t>
      </w:r>
      <w:r w:rsidRPr="0074004F">
        <w:rPr>
          <w:rFonts w:ascii="Arial" w:hAnsi="Arial" w:cs="Arial"/>
          <w:bCs/>
          <w:sz w:val="22"/>
          <w:szCs w:val="22"/>
          <w:lang w:val="es-MX"/>
        </w:rPr>
        <w:t>MC</w:t>
      </w:r>
      <w:r w:rsidR="00986555" w:rsidRPr="0074004F">
        <w:rPr>
          <w:rFonts w:ascii="Arial" w:hAnsi="Arial" w:cs="Arial"/>
          <w:bCs/>
          <w:sz w:val="22"/>
          <w:szCs w:val="22"/>
          <w:lang w:val="es-MX"/>
        </w:rPr>
        <w:t>)</w:t>
      </w:r>
      <w:r w:rsidR="00C50E25">
        <w:rPr>
          <w:rFonts w:ascii="Arial" w:hAnsi="Arial" w:cs="Arial"/>
          <w:bCs/>
          <w:sz w:val="22"/>
          <w:szCs w:val="22"/>
          <w:lang w:val="es-MX"/>
        </w:rPr>
        <w:t>.</w:t>
      </w:r>
    </w:p>
    <w:p w14:paraId="23131B94" w14:textId="2DF6CFE4" w:rsidR="00696BFC" w:rsidRPr="0074004F" w:rsidRDefault="006B5C5F" w:rsidP="00C50E25">
      <w:pPr>
        <w:tabs>
          <w:tab w:val="center" w:pos="4252"/>
          <w:tab w:val="right" w:pos="8504"/>
        </w:tabs>
        <w:ind w:left="567"/>
        <w:jc w:val="both"/>
        <w:rPr>
          <w:rFonts w:ascii="Arial" w:hAnsi="Arial" w:cs="Arial"/>
          <w:bCs/>
          <w:sz w:val="22"/>
          <w:szCs w:val="22"/>
          <w:lang w:val="es-MX"/>
        </w:rPr>
      </w:pPr>
      <w:r w:rsidRPr="0074004F">
        <w:rPr>
          <w:rFonts w:ascii="Arial" w:hAnsi="Arial" w:cs="Arial"/>
          <w:bCs/>
          <w:sz w:val="22"/>
          <w:szCs w:val="22"/>
          <w:lang w:val="es-MX"/>
        </w:rPr>
        <w:t>Lic</w:t>
      </w:r>
      <w:r w:rsidR="0058670E" w:rsidRPr="0074004F">
        <w:rPr>
          <w:rFonts w:ascii="Arial" w:hAnsi="Arial" w:cs="Arial"/>
          <w:bCs/>
          <w:sz w:val="22"/>
          <w:szCs w:val="22"/>
          <w:lang w:val="es-MX"/>
        </w:rPr>
        <w:t>.</w:t>
      </w:r>
      <w:r w:rsidR="00696BFC" w:rsidRPr="0074004F">
        <w:rPr>
          <w:rFonts w:ascii="Arial" w:hAnsi="Arial" w:cs="Arial"/>
          <w:bCs/>
          <w:sz w:val="22"/>
          <w:szCs w:val="22"/>
          <w:lang w:val="es-MX"/>
        </w:rPr>
        <w:t xml:space="preserve"> </w:t>
      </w:r>
      <w:r w:rsidRPr="0074004F">
        <w:rPr>
          <w:rFonts w:ascii="Arial" w:hAnsi="Arial" w:cs="Arial"/>
          <w:bCs/>
          <w:sz w:val="22"/>
          <w:szCs w:val="22"/>
          <w:lang w:val="es-MX"/>
        </w:rPr>
        <w:t>Jorge Garza Talavera</w:t>
      </w:r>
      <w:r w:rsidR="00696BFC" w:rsidRPr="0074004F">
        <w:rPr>
          <w:rFonts w:ascii="Arial" w:hAnsi="Arial" w:cs="Arial"/>
          <w:bCs/>
          <w:sz w:val="22"/>
          <w:szCs w:val="22"/>
          <w:lang w:val="es-MX"/>
        </w:rPr>
        <w:t>, de</w:t>
      </w:r>
      <w:r w:rsidRPr="0074004F">
        <w:rPr>
          <w:rFonts w:ascii="Arial" w:hAnsi="Arial" w:cs="Arial"/>
          <w:bCs/>
          <w:sz w:val="22"/>
          <w:szCs w:val="22"/>
          <w:lang w:val="es-MX"/>
        </w:rPr>
        <w:t xml:space="preserve"> </w:t>
      </w:r>
      <w:r w:rsidR="00C50E25">
        <w:rPr>
          <w:rFonts w:ascii="Arial" w:hAnsi="Arial" w:cs="Arial"/>
          <w:bCs/>
          <w:sz w:val="22"/>
          <w:szCs w:val="22"/>
          <w:lang w:val="es-MX"/>
        </w:rPr>
        <w:t>MORENA.</w:t>
      </w:r>
    </w:p>
    <w:p w14:paraId="20A0C287" w14:textId="77777777" w:rsidR="00C50E25" w:rsidRDefault="00C50E25" w:rsidP="00C50E25">
      <w:pPr>
        <w:tabs>
          <w:tab w:val="center" w:pos="4252"/>
          <w:tab w:val="right" w:pos="8504"/>
        </w:tabs>
        <w:jc w:val="both"/>
        <w:rPr>
          <w:rFonts w:ascii="Arial" w:hAnsi="Arial" w:cs="Arial"/>
          <w:b/>
          <w:bCs/>
          <w:sz w:val="22"/>
          <w:szCs w:val="22"/>
          <w:lang w:val="es-MX"/>
        </w:rPr>
      </w:pPr>
    </w:p>
    <w:p w14:paraId="78A87F11" w14:textId="09EE9397" w:rsidR="00A03822" w:rsidRPr="00F548E0" w:rsidRDefault="00A03822" w:rsidP="00C50E25">
      <w:pPr>
        <w:tabs>
          <w:tab w:val="center" w:pos="4252"/>
          <w:tab w:val="right" w:pos="8504"/>
        </w:tabs>
        <w:jc w:val="both"/>
        <w:rPr>
          <w:rFonts w:ascii="Arial" w:hAnsi="Arial" w:cs="Arial"/>
          <w:b/>
          <w:bCs/>
          <w:sz w:val="22"/>
          <w:szCs w:val="22"/>
          <w:lang w:val="es-MX"/>
        </w:rPr>
      </w:pPr>
      <w:r w:rsidRPr="00F548E0">
        <w:rPr>
          <w:rFonts w:ascii="Arial" w:hAnsi="Arial" w:cs="Arial"/>
          <w:b/>
          <w:bCs/>
          <w:sz w:val="22"/>
          <w:szCs w:val="22"/>
          <w:lang w:val="es-MX"/>
        </w:rPr>
        <w:t>Secretario Técnico:</w:t>
      </w:r>
    </w:p>
    <w:p w14:paraId="6628191D" w14:textId="37F1253D" w:rsidR="00C50E25" w:rsidRDefault="00C50E25" w:rsidP="00C50E25">
      <w:pPr>
        <w:tabs>
          <w:tab w:val="center" w:pos="4252"/>
          <w:tab w:val="right" w:pos="8504"/>
        </w:tabs>
        <w:ind w:left="567"/>
        <w:jc w:val="both"/>
        <w:rPr>
          <w:rFonts w:ascii="Arial" w:hAnsi="Arial" w:cs="Arial"/>
          <w:bCs/>
          <w:sz w:val="22"/>
          <w:szCs w:val="22"/>
          <w:lang w:val="es-MX"/>
        </w:rPr>
      </w:pPr>
      <w:r>
        <w:rPr>
          <w:rFonts w:ascii="Arial" w:hAnsi="Arial" w:cs="Arial"/>
          <w:bCs/>
          <w:sz w:val="22"/>
          <w:szCs w:val="22"/>
          <w:lang w:val="es-MX"/>
        </w:rPr>
        <w:t xml:space="preserve"> </w:t>
      </w:r>
    </w:p>
    <w:p w14:paraId="731FB572" w14:textId="25B9C0C1" w:rsidR="00A03822" w:rsidRDefault="00A03822" w:rsidP="00C50E25">
      <w:pPr>
        <w:tabs>
          <w:tab w:val="center" w:pos="4252"/>
          <w:tab w:val="right" w:pos="8504"/>
        </w:tabs>
        <w:ind w:left="567"/>
        <w:jc w:val="both"/>
        <w:rPr>
          <w:rFonts w:ascii="Arial" w:hAnsi="Arial" w:cs="Arial"/>
          <w:bCs/>
          <w:sz w:val="22"/>
          <w:szCs w:val="22"/>
          <w:lang w:val="es-MX"/>
        </w:rPr>
      </w:pPr>
      <w:r w:rsidRPr="00F548E0">
        <w:rPr>
          <w:rFonts w:ascii="Arial" w:hAnsi="Arial" w:cs="Arial"/>
          <w:bCs/>
          <w:sz w:val="22"/>
          <w:szCs w:val="22"/>
          <w:lang w:val="es-MX"/>
        </w:rPr>
        <w:t xml:space="preserve">Ing. </w:t>
      </w:r>
      <w:r w:rsidR="009260FD" w:rsidRPr="00F548E0">
        <w:rPr>
          <w:rFonts w:ascii="Arial" w:hAnsi="Arial" w:cs="Arial"/>
          <w:bCs/>
          <w:sz w:val="22"/>
          <w:szCs w:val="22"/>
          <w:lang w:val="es-MX"/>
        </w:rPr>
        <w:t>René Miranda Jaimes, Director Ejecutivo del Registro Federal de Electores</w:t>
      </w:r>
      <w:r w:rsidR="00C50E25">
        <w:rPr>
          <w:rFonts w:ascii="Arial" w:hAnsi="Arial" w:cs="Arial"/>
          <w:bCs/>
          <w:sz w:val="22"/>
          <w:szCs w:val="22"/>
          <w:lang w:val="es-MX"/>
        </w:rPr>
        <w:t xml:space="preserve"> (DERFE).</w:t>
      </w:r>
    </w:p>
    <w:p w14:paraId="2280C370" w14:textId="34865C18" w:rsidR="00296AA9" w:rsidRDefault="00296AA9" w:rsidP="00C50E25">
      <w:pPr>
        <w:tabs>
          <w:tab w:val="center" w:pos="4252"/>
          <w:tab w:val="right" w:pos="8504"/>
        </w:tabs>
        <w:jc w:val="both"/>
        <w:rPr>
          <w:rFonts w:ascii="Arial" w:hAnsi="Arial" w:cs="Arial"/>
          <w:bCs/>
          <w:sz w:val="22"/>
          <w:szCs w:val="22"/>
          <w:lang w:val="es-ES_tradnl"/>
        </w:rPr>
      </w:pPr>
    </w:p>
    <w:p w14:paraId="73A2EEEE" w14:textId="77777777" w:rsidR="00C50E25" w:rsidRDefault="00C50E25" w:rsidP="00C50E25">
      <w:pPr>
        <w:tabs>
          <w:tab w:val="center" w:pos="4252"/>
          <w:tab w:val="right" w:pos="8504"/>
        </w:tabs>
        <w:jc w:val="both"/>
        <w:rPr>
          <w:rFonts w:ascii="Arial" w:hAnsi="Arial" w:cs="Arial"/>
          <w:sz w:val="22"/>
          <w:szCs w:val="22"/>
          <w:lang w:val="es-MX"/>
        </w:rPr>
      </w:pPr>
      <w:r>
        <w:rPr>
          <w:rFonts w:ascii="Arial" w:hAnsi="Arial" w:cs="Arial"/>
          <w:sz w:val="22"/>
          <w:szCs w:val="22"/>
          <w:lang w:val="es-MX"/>
        </w:rPr>
        <w:t>Adicionalmente, se contó con la asistencia de los siguientes invitados:</w:t>
      </w:r>
    </w:p>
    <w:p w14:paraId="4CB51606" w14:textId="77777777" w:rsidR="00C50E25" w:rsidRDefault="00C50E25" w:rsidP="00C50E25">
      <w:pPr>
        <w:tabs>
          <w:tab w:val="center" w:pos="4252"/>
          <w:tab w:val="right" w:pos="8504"/>
        </w:tabs>
        <w:jc w:val="both"/>
        <w:rPr>
          <w:rFonts w:ascii="Arial" w:hAnsi="Arial" w:cs="Arial"/>
          <w:b/>
          <w:bCs/>
          <w:sz w:val="22"/>
          <w:szCs w:val="22"/>
          <w:lang w:val="es-MX"/>
        </w:rPr>
      </w:pPr>
    </w:p>
    <w:p w14:paraId="5A1ABDDE" w14:textId="77777777" w:rsidR="00C50E25" w:rsidRPr="00954B2A" w:rsidRDefault="00C50E25" w:rsidP="00C50E25">
      <w:pPr>
        <w:tabs>
          <w:tab w:val="center" w:pos="4252"/>
          <w:tab w:val="right" w:pos="8504"/>
        </w:tabs>
        <w:jc w:val="both"/>
        <w:rPr>
          <w:rFonts w:ascii="Arial" w:hAnsi="Arial" w:cs="Arial"/>
          <w:b/>
          <w:bCs/>
          <w:sz w:val="22"/>
          <w:szCs w:val="22"/>
          <w:lang w:val="es-MX"/>
        </w:rPr>
      </w:pPr>
      <w:r>
        <w:rPr>
          <w:rFonts w:ascii="Arial" w:hAnsi="Arial" w:cs="Arial"/>
          <w:b/>
          <w:bCs/>
          <w:sz w:val="22"/>
          <w:szCs w:val="22"/>
          <w:lang w:val="es-MX"/>
        </w:rPr>
        <w:t>Invitados Permanentes de la CVME</w:t>
      </w:r>
      <w:r w:rsidRPr="00954B2A">
        <w:rPr>
          <w:rFonts w:ascii="Arial" w:hAnsi="Arial" w:cs="Arial"/>
          <w:b/>
          <w:bCs/>
          <w:sz w:val="22"/>
          <w:szCs w:val="22"/>
          <w:lang w:val="es-MX"/>
        </w:rPr>
        <w:t>:</w:t>
      </w:r>
    </w:p>
    <w:p w14:paraId="0E555EBE" w14:textId="50AD394B" w:rsidR="00C50E25" w:rsidRPr="00815192" w:rsidRDefault="00C50E25" w:rsidP="00C50E25">
      <w:pPr>
        <w:tabs>
          <w:tab w:val="center" w:pos="4252"/>
          <w:tab w:val="right" w:pos="8504"/>
        </w:tabs>
        <w:jc w:val="both"/>
        <w:rPr>
          <w:rFonts w:ascii="Arial" w:hAnsi="Arial" w:cs="Arial"/>
          <w:b/>
          <w:bCs/>
          <w:sz w:val="22"/>
          <w:szCs w:val="22"/>
          <w:lang w:val="es-MX"/>
        </w:rPr>
      </w:pPr>
    </w:p>
    <w:p w14:paraId="7C204D40" w14:textId="177E5CB0" w:rsidR="00C50E25" w:rsidRDefault="00C50E25" w:rsidP="00C50E25">
      <w:pPr>
        <w:ind w:left="567" w:hanging="7"/>
        <w:jc w:val="both"/>
        <w:rPr>
          <w:rFonts w:ascii="Arial" w:eastAsia="Calibri" w:hAnsi="Arial" w:cs="Arial"/>
          <w:sz w:val="22"/>
          <w:szCs w:val="22"/>
          <w:lang w:val="es-MX" w:eastAsia="en-US" w:bidi="en-US"/>
        </w:rPr>
      </w:pPr>
      <w:r>
        <w:rPr>
          <w:rFonts w:ascii="Arial" w:eastAsia="Calibri" w:hAnsi="Arial" w:cs="Arial"/>
          <w:sz w:val="22"/>
          <w:szCs w:val="22"/>
          <w:lang w:val="es-MX" w:eastAsia="en-US" w:bidi="en-US"/>
        </w:rPr>
        <w:t>Mtro. Francisco Javier Morales Camarena, Director de Educación Cívica y Participación Ciudadana de la Dirección Ejecutiva de Capacitación Electoral y Educación Cívica (DECEyEC).</w:t>
      </w:r>
    </w:p>
    <w:p w14:paraId="7E409339" w14:textId="3EC22AA2" w:rsidR="00C50E25" w:rsidRDefault="00C50E25" w:rsidP="00C50E25">
      <w:pPr>
        <w:ind w:left="567" w:hanging="7"/>
        <w:jc w:val="both"/>
        <w:rPr>
          <w:rFonts w:ascii="Arial" w:eastAsia="Calibri" w:hAnsi="Arial" w:cs="Arial"/>
          <w:sz w:val="22"/>
          <w:szCs w:val="22"/>
          <w:lang w:val="es-MX" w:eastAsia="en-US" w:bidi="en-US"/>
        </w:rPr>
      </w:pPr>
      <w:r>
        <w:rPr>
          <w:rFonts w:ascii="Arial" w:eastAsia="Calibri" w:hAnsi="Arial" w:cs="Arial"/>
          <w:sz w:val="22"/>
          <w:szCs w:val="22"/>
          <w:lang w:val="es-MX" w:eastAsia="en-US" w:bidi="en-US"/>
        </w:rPr>
        <w:t>Lic. María del Carmen Colín Martínez, Encargada del Despacho de la Dirección Ejecutiva de Organización Electoral (DEOE).</w:t>
      </w:r>
    </w:p>
    <w:p w14:paraId="0E5CDF08" w14:textId="6DC58C46" w:rsidR="00C50E25" w:rsidRPr="00F92784" w:rsidRDefault="00C50E25" w:rsidP="00C50E25">
      <w:pPr>
        <w:ind w:left="567" w:hanging="7"/>
        <w:jc w:val="both"/>
        <w:rPr>
          <w:rFonts w:ascii="Arial" w:eastAsia="Calibri" w:hAnsi="Arial" w:cs="Arial"/>
          <w:sz w:val="22"/>
          <w:szCs w:val="22"/>
          <w:lang w:val="es-MX" w:eastAsia="en-US" w:bidi="en-US"/>
        </w:rPr>
      </w:pPr>
      <w:r w:rsidRPr="00941B8B">
        <w:rPr>
          <w:rFonts w:ascii="Arial" w:hAnsi="Arial" w:cs="Arial"/>
          <w:bCs/>
          <w:sz w:val="22"/>
          <w:szCs w:val="22"/>
          <w:lang w:val="es-MX"/>
        </w:rPr>
        <w:t>Ing. Jorge Humberto Torres Antuñano, Coordinador General de la Unidad de Servicios de Informática</w:t>
      </w:r>
      <w:r>
        <w:rPr>
          <w:rFonts w:ascii="Arial" w:eastAsia="Calibri" w:hAnsi="Arial"/>
          <w:sz w:val="22"/>
          <w:szCs w:val="22"/>
          <w:lang w:val="es-MX"/>
        </w:rPr>
        <w:t xml:space="preserve"> (UTSI).</w:t>
      </w:r>
    </w:p>
    <w:p w14:paraId="1BE4E9FC" w14:textId="77777777" w:rsidR="00C50E25" w:rsidRPr="00F92784" w:rsidRDefault="00C50E25" w:rsidP="00C50E25">
      <w:pPr>
        <w:tabs>
          <w:tab w:val="center" w:pos="4252"/>
          <w:tab w:val="right" w:pos="8504"/>
        </w:tabs>
        <w:ind w:left="567" w:hanging="7"/>
        <w:jc w:val="both"/>
        <w:rPr>
          <w:rFonts w:ascii="Arial" w:eastAsia="Calibri" w:hAnsi="Arial"/>
          <w:sz w:val="22"/>
          <w:szCs w:val="22"/>
          <w:highlight w:val="cyan"/>
          <w:lang w:val="es-MX"/>
        </w:rPr>
      </w:pPr>
    </w:p>
    <w:p w14:paraId="785D3583" w14:textId="77777777" w:rsidR="00C50E25" w:rsidRPr="00A03822" w:rsidRDefault="00C50E25" w:rsidP="00C50E25">
      <w:pPr>
        <w:tabs>
          <w:tab w:val="center" w:pos="4252"/>
          <w:tab w:val="right" w:pos="8504"/>
        </w:tabs>
        <w:jc w:val="both"/>
        <w:rPr>
          <w:rFonts w:ascii="Arial" w:hAnsi="Arial" w:cs="Arial"/>
          <w:bCs/>
          <w:sz w:val="22"/>
          <w:szCs w:val="22"/>
          <w:lang w:val="es-ES_tradnl"/>
        </w:rPr>
      </w:pPr>
    </w:p>
    <w:p w14:paraId="6A50DD6E" w14:textId="77777777" w:rsidR="00C50E25" w:rsidRPr="001A5CE6" w:rsidRDefault="00C50E25" w:rsidP="00C50E25">
      <w:pPr>
        <w:widowControl/>
        <w:autoSpaceDE/>
        <w:autoSpaceDN/>
        <w:jc w:val="both"/>
        <w:rPr>
          <w:rFonts w:ascii="Arial" w:hAnsi="Arial" w:cs="Arial"/>
          <w:b/>
          <w:sz w:val="22"/>
          <w:szCs w:val="22"/>
          <w:lang w:val="es-MX" w:eastAsia="es-MX"/>
        </w:rPr>
      </w:pPr>
      <w:r w:rsidRPr="001A5CE6">
        <w:rPr>
          <w:rFonts w:ascii="Arial" w:hAnsi="Arial" w:cs="Arial"/>
          <w:b/>
          <w:sz w:val="22"/>
          <w:szCs w:val="22"/>
          <w:lang w:val="es-MX" w:eastAsia="es-MX"/>
        </w:rPr>
        <w:t>1. PRESENTACIÓN Y, EN SU CASO, APROBACIÓN DEL ORDEN DEL DÍA</w:t>
      </w:r>
    </w:p>
    <w:p w14:paraId="6562C27D" w14:textId="77777777" w:rsidR="00C50E25" w:rsidRDefault="00C50E25" w:rsidP="00C50E25">
      <w:pPr>
        <w:pStyle w:val="Prrafodelista"/>
        <w:widowControl/>
        <w:autoSpaceDE/>
        <w:autoSpaceDN/>
        <w:ind w:left="738"/>
        <w:jc w:val="both"/>
        <w:rPr>
          <w:rFonts w:ascii="Arial" w:hAnsi="Arial" w:cs="Arial"/>
          <w:sz w:val="22"/>
          <w:szCs w:val="22"/>
          <w:lang w:val="es-MX" w:eastAsia="es-MX"/>
        </w:rPr>
      </w:pPr>
    </w:p>
    <w:p w14:paraId="313482F6" w14:textId="00F989CA" w:rsidR="00443FB7" w:rsidRPr="00443FB7" w:rsidRDefault="00385805" w:rsidP="007251C2">
      <w:pPr>
        <w:pStyle w:val="Prrafodelista"/>
        <w:widowControl/>
        <w:numPr>
          <w:ilvl w:val="0"/>
          <w:numId w:val="1"/>
        </w:numPr>
        <w:autoSpaceDE/>
        <w:autoSpaceDN/>
        <w:jc w:val="both"/>
        <w:rPr>
          <w:rFonts w:ascii="Arial" w:hAnsi="Arial" w:cs="Arial"/>
          <w:sz w:val="22"/>
          <w:szCs w:val="22"/>
          <w:lang w:val="es-MX" w:eastAsia="es-MX"/>
        </w:rPr>
      </w:pPr>
      <w:r w:rsidRPr="0033582C">
        <w:rPr>
          <w:rFonts w:ascii="Arial" w:hAnsi="Arial" w:cs="Arial"/>
          <w:sz w:val="22"/>
          <w:szCs w:val="22"/>
          <w:lang w:val="es-MX"/>
        </w:rPr>
        <w:t>Presentación</w:t>
      </w:r>
      <w:r w:rsidR="00FA0B2A">
        <w:rPr>
          <w:rFonts w:ascii="Arial" w:hAnsi="Arial" w:cs="Arial"/>
          <w:sz w:val="22"/>
          <w:szCs w:val="22"/>
          <w:lang w:val="es-MX"/>
        </w:rPr>
        <w:t xml:space="preserve"> y, en su caso, aprobación del </w:t>
      </w:r>
      <w:r w:rsidR="00116408">
        <w:rPr>
          <w:rFonts w:ascii="Arial" w:hAnsi="Arial" w:cs="Arial"/>
          <w:sz w:val="22"/>
          <w:szCs w:val="22"/>
          <w:lang w:val="es-MX"/>
        </w:rPr>
        <w:t>Orden del día</w:t>
      </w:r>
      <w:bookmarkStart w:id="1" w:name="_Hlk17468675"/>
      <w:r w:rsidR="00C50E25">
        <w:rPr>
          <w:rFonts w:ascii="Arial" w:hAnsi="Arial" w:cs="Arial"/>
          <w:sz w:val="22"/>
          <w:szCs w:val="22"/>
          <w:lang w:val="es-MX"/>
        </w:rPr>
        <w:t>.</w:t>
      </w:r>
    </w:p>
    <w:p w14:paraId="0CE8526A" w14:textId="77777777" w:rsidR="00C50E25" w:rsidRDefault="00145044" w:rsidP="007251C2">
      <w:pPr>
        <w:pStyle w:val="Default"/>
        <w:numPr>
          <w:ilvl w:val="0"/>
          <w:numId w:val="1"/>
        </w:numPr>
        <w:jc w:val="both"/>
        <w:rPr>
          <w:rFonts w:ascii="Arial" w:hAnsi="Arial" w:cs="Arial"/>
          <w:color w:val="auto"/>
          <w:sz w:val="22"/>
          <w:szCs w:val="22"/>
          <w:lang w:eastAsia="es-ES"/>
        </w:rPr>
      </w:pPr>
      <w:r w:rsidRPr="00145044">
        <w:rPr>
          <w:rFonts w:ascii="Arial" w:hAnsi="Arial" w:cs="Arial"/>
          <w:color w:val="auto"/>
          <w:sz w:val="22"/>
          <w:szCs w:val="22"/>
          <w:lang w:eastAsia="es-ES"/>
        </w:rPr>
        <w:t>Presentación y, en su caso, aprobación de las Actas de sesiones anteriores de la Comisión Temporal de Vinculación con Mexicanos Residentes en el Extranjero y Análisis de las Modalidades de su Voto:</w:t>
      </w:r>
    </w:p>
    <w:p w14:paraId="2D4C0759" w14:textId="77777777" w:rsidR="00C50E25" w:rsidRDefault="00145044" w:rsidP="007251C2">
      <w:pPr>
        <w:pStyle w:val="Default"/>
        <w:numPr>
          <w:ilvl w:val="1"/>
          <w:numId w:val="1"/>
        </w:numPr>
        <w:jc w:val="both"/>
        <w:rPr>
          <w:rFonts w:ascii="Arial" w:hAnsi="Arial" w:cs="Arial"/>
          <w:color w:val="auto"/>
          <w:sz w:val="22"/>
          <w:szCs w:val="22"/>
          <w:lang w:eastAsia="es-ES"/>
        </w:rPr>
      </w:pPr>
      <w:r w:rsidRPr="00C50E25">
        <w:rPr>
          <w:rFonts w:ascii="Arial" w:hAnsi="Arial" w:cs="Arial"/>
          <w:color w:val="auto"/>
          <w:sz w:val="22"/>
          <w:szCs w:val="22"/>
          <w:lang w:eastAsia="es-ES"/>
        </w:rPr>
        <w:t>Cuarta Sesión Extraordinaria, celebrada el 26 de agosto de 2019.</w:t>
      </w:r>
    </w:p>
    <w:p w14:paraId="1E452BA1" w14:textId="71D902C4" w:rsidR="00443FB7" w:rsidRPr="00C50E25" w:rsidRDefault="00145044" w:rsidP="007251C2">
      <w:pPr>
        <w:pStyle w:val="Default"/>
        <w:numPr>
          <w:ilvl w:val="1"/>
          <w:numId w:val="1"/>
        </w:numPr>
        <w:jc w:val="both"/>
        <w:rPr>
          <w:rFonts w:ascii="Arial" w:hAnsi="Arial" w:cs="Arial"/>
          <w:color w:val="auto"/>
          <w:sz w:val="22"/>
          <w:szCs w:val="22"/>
          <w:lang w:eastAsia="es-ES"/>
        </w:rPr>
      </w:pPr>
      <w:r w:rsidRPr="00C50E25">
        <w:rPr>
          <w:rFonts w:ascii="Arial" w:hAnsi="Arial" w:cs="Arial"/>
          <w:color w:val="auto"/>
          <w:sz w:val="22"/>
          <w:szCs w:val="22"/>
          <w:lang w:eastAsia="es-ES"/>
        </w:rPr>
        <w:t>Quinta Sesión Extraordinaria, celebrada el 11 de septiembre de 2019.</w:t>
      </w:r>
      <w:r w:rsidR="00443FB7" w:rsidRPr="00C50E25">
        <w:rPr>
          <w:rFonts w:ascii="Arial" w:hAnsi="Arial" w:cs="Arial"/>
          <w:color w:val="auto"/>
          <w:sz w:val="22"/>
          <w:szCs w:val="22"/>
          <w:lang w:eastAsia="es-ES"/>
        </w:rPr>
        <w:t xml:space="preserve"> </w:t>
      </w:r>
    </w:p>
    <w:p w14:paraId="614F5371" w14:textId="7AA149FA" w:rsidR="00443FB7" w:rsidRPr="006E36A9" w:rsidRDefault="006E36A9" w:rsidP="007251C2">
      <w:pPr>
        <w:pStyle w:val="Default"/>
        <w:numPr>
          <w:ilvl w:val="0"/>
          <w:numId w:val="1"/>
        </w:numPr>
        <w:jc w:val="both"/>
        <w:rPr>
          <w:rFonts w:ascii="Arial" w:hAnsi="Arial" w:cs="Arial"/>
          <w:color w:val="auto"/>
          <w:sz w:val="22"/>
          <w:szCs w:val="22"/>
          <w:lang w:eastAsia="es-ES"/>
        </w:rPr>
      </w:pPr>
      <w:r w:rsidRPr="006E36A9">
        <w:rPr>
          <w:rFonts w:ascii="Arial" w:hAnsi="Arial" w:cs="Arial"/>
          <w:color w:val="auto"/>
          <w:sz w:val="22"/>
          <w:szCs w:val="22"/>
          <w:lang w:eastAsia="es-ES"/>
        </w:rPr>
        <w:t>Presentación del Informe sobre el seguimiento y cumplimiento de compromisos y acuerdos de la Comisión Temporal de Vinculación con Mexicanos Residentes en el Extranjero y Análisis de las Modalidades de su Voto.</w:t>
      </w:r>
      <w:r w:rsidR="00443FB7" w:rsidRPr="006E36A9">
        <w:rPr>
          <w:rFonts w:ascii="Arial" w:hAnsi="Arial" w:cs="Arial"/>
          <w:color w:val="auto"/>
          <w:sz w:val="22"/>
          <w:szCs w:val="22"/>
          <w:lang w:eastAsia="es-ES"/>
        </w:rPr>
        <w:t xml:space="preserve"> </w:t>
      </w:r>
      <w:bookmarkEnd w:id="1"/>
    </w:p>
    <w:p w14:paraId="09DFC5D8" w14:textId="4676F5F8" w:rsidR="006A2ED3" w:rsidRPr="006E36A9" w:rsidRDefault="006E36A9" w:rsidP="007251C2">
      <w:pPr>
        <w:pStyle w:val="Default"/>
        <w:numPr>
          <w:ilvl w:val="0"/>
          <w:numId w:val="1"/>
        </w:numPr>
        <w:jc w:val="both"/>
        <w:rPr>
          <w:rFonts w:ascii="Arial" w:hAnsi="Arial" w:cs="Arial"/>
          <w:color w:val="auto"/>
          <w:sz w:val="22"/>
          <w:szCs w:val="22"/>
          <w:lang w:eastAsia="es-ES"/>
        </w:rPr>
      </w:pPr>
      <w:r w:rsidRPr="006E36A9">
        <w:rPr>
          <w:rFonts w:ascii="Arial" w:hAnsi="Arial" w:cs="Arial"/>
          <w:sz w:val="22"/>
          <w:szCs w:val="22"/>
        </w:rPr>
        <w:t>Presentación y, en su caso, aprobación del Acuerdo de la Comisión Temporal de Vinculación con Mexicanos Residentes en el Extranjero y Análisis de las Modalidades de su Voto del Consejo General del Instituto Nacional Electoral, por el que se aprueba la extensión del Programa de Trabajo de la Comisión, derivado de la prórroga en su vigencia.</w:t>
      </w:r>
    </w:p>
    <w:p w14:paraId="5CC70D06" w14:textId="49BB97D6" w:rsidR="006E36A9" w:rsidRDefault="006E36A9" w:rsidP="007251C2">
      <w:pPr>
        <w:pStyle w:val="Default"/>
        <w:numPr>
          <w:ilvl w:val="0"/>
          <w:numId w:val="1"/>
        </w:numPr>
        <w:jc w:val="both"/>
        <w:rPr>
          <w:rFonts w:ascii="Arial" w:hAnsi="Arial" w:cs="Arial"/>
          <w:color w:val="auto"/>
          <w:sz w:val="22"/>
          <w:szCs w:val="22"/>
          <w:lang w:eastAsia="es-ES"/>
        </w:rPr>
      </w:pPr>
      <w:r w:rsidRPr="006E36A9">
        <w:rPr>
          <w:rFonts w:ascii="Arial" w:hAnsi="Arial" w:cs="Arial"/>
          <w:color w:val="auto"/>
          <w:sz w:val="22"/>
          <w:szCs w:val="22"/>
          <w:lang w:eastAsia="es-ES"/>
        </w:rPr>
        <w:t>Presentación y, en su caso, aprobación del Informe trimestral de avances y seguimiento del Voto de las Mexicanas y los Mexicanos Residentes en el Extranjero, 1º de junio al 12 de septiembre de 2019.</w:t>
      </w:r>
    </w:p>
    <w:p w14:paraId="64E8B2A9" w14:textId="2BC90141" w:rsidR="00DF0963" w:rsidRDefault="00DF0963" w:rsidP="007251C2">
      <w:pPr>
        <w:pStyle w:val="Default"/>
        <w:numPr>
          <w:ilvl w:val="0"/>
          <w:numId w:val="1"/>
        </w:numPr>
        <w:jc w:val="both"/>
        <w:rPr>
          <w:rFonts w:ascii="Arial" w:hAnsi="Arial" w:cs="Arial"/>
          <w:color w:val="auto"/>
          <w:sz w:val="22"/>
          <w:szCs w:val="22"/>
          <w:lang w:eastAsia="es-ES"/>
        </w:rPr>
      </w:pPr>
      <w:r>
        <w:rPr>
          <w:rFonts w:ascii="Arial" w:hAnsi="Arial" w:cs="Arial"/>
          <w:color w:val="auto"/>
          <w:sz w:val="22"/>
          <w:szCs w:val="22"/>
          <w:lang w:eastAsia="es-ES"/>
        </w:rPr>
        <w:t>Presentación y, en su caso, aprobación del documento “Estrategia Nacional de Cultura Cívica 2017-2023. Acciones de educación cívica dirigidas a mexicanas y mexicanos residentes en el extranjero, 2019-2021”.</w:t>
      </w:r>
    </w:p>
    <w:p w14:paraId="061BB265" w14:textId="30C7327D" w:rsidR="006E36A9" w:rsidRPr="006E36A9" w:rsidRDefault="006E36A9" w:rsidP="007251C2">
      <w:pPr>
        <w:pStyle w:val="Default"/>
        <w:numPr>
          <w:ilvl w:val="0"/>
          <w:numId w:val="1"/>
        </w:numPr>
        <w:jc w:val="both"/>
        <w:rPr>
          <w:rFonts w:ascii="Arial" w:hAnsi="Arial" w:cs="Arial"/>
          <w:color w:val="auto"/>
          <w:sz w:val="22"/>
          <w:szCs w:val="22"/>
          <w:lang w:eastAsia="es-ES"/>
        </w:rPr>
      </w:pPr>
      <w:r w:rsidRPr="006E36A9">
        <w:rPr>
          <w:rFonts w:ascii="Arial" w:hAnsi="Arial" w:cs="Arial"/>
          <w:color w:val="auto"/>
          <w:sz w:val="22"/>
          <w:szCs w:val="22"/>
          <w:lang w:eastAsia="es-ES"/>
        </w:rPr>
        <w:t>Asuntos Generales.</w:t>
      </w:r>
    </w:p>
    <w:p w14:paraId="384CC14D" w14:textId="37BB61D6" w:rsidR="006E36A9" w:rsidRPr="006E36A9" w:rsidRDefault="006E36A9" w:rsidP="007251C2">
      <w:pPr>
        <w:pStyle w:val="Default"/>
        <w:numPr>
          <w:ilvl w:val="0"/>
          <w:numId w:val="1"/>
        </w:numPr>
        <w:jc w:val="both"/>
        <w:rPr>
          <w:rFonts w:ascii="Arial" w:hAnsi="Arial" w:cs="Arial"/>
          <w:color w:val="auto"/>
          <w:sz w:val="22"/>
          <w:szCs w:val="22"/>
          <w:lang w:eastAsia="es-ES"/>
        </w:rPr>
      </w:pPr>
      <w:r w:rsidRPr="006E36A9">
        <w:rPr>
          <w:rFonts w:ascii="Arial" w:hAnsi="Arial" w:cs="Arial"/>
          <w:color w:val="auto"/>
          <w:sz w:val="22"/>
          <w:szCs w:val="22"/>
          <w:lang w:eastAsia="es-ES"/>
        </w:rPr>
        <w:t>Relación de solicitudes y compromisos de la Tercera Sesión Ordinaria de 2019 de la Comisión Temporal de Vinculación con Mexicanos Residentes en el Extranjero y Análisis de las Modalidades de su Voto.</w:t>
      </w:r>
    </w:p>
    <w:p w14:paraId="68B59EE5" w14:textId="77777777" w:rsidR="00304296" w:rsidRPr="006E36A9" w:rsidRDefault="00304296" w:rsidP="00C50E25">
      <w:pPr>
        <w:widowControl/>
        <w:tabs>
          <w:tab w:val="num" w:pos="2345"/>
        </w:tabs>
        <w:autoSpaceDE/>
        <w:autoSpaceDN/>
        <w:jc w:val="both"/>
        <w:rPr>
          <w:rFonts w:ascii="Arial" w:hAnsi="Arial" w:cs="Arial"/>
          <w:sz w:val="22"/>
          <w:szCs w:val="22"/>
          <w:lang w:val="es-MX" w:eastAsia="es-MX"/>
        </w:rPr>
      </w:pPr>
    </w:p>
    <w:p w14:paraId="17B3019E" w14:textId="77777777" w:rsidR="00DF0963" w:rsidRDefault="002D0A60" w:rsidP="00C50E25">
      <w:pPr>
        <w:widowControl/>
        <w:autoSpaceDE/>
        <w:autoSpaceDN/>
        <w:jc w:val="both"/>
        <w:rPr>
          <w:rFonts w:ascii="Arial" w:eastAsia="Calibri" w:hAnsi="Arial"/>
          <w:sz w:val="22"/>
          <w:szCs w:val="22"/>
          <w:lang w:val="es-MX" w:eastAsia="en-US"/>
        </w:rPr>
      </w:pPr>
      <w:r w:rsidRPr="00DD53E0">
        <w:rPr>
          <w:rFonts w:ascii="Arial" w:eastAsiaTheme="minorHAnsi" w:hAnsi="Arial" w:cs="Arial"/>
          <w:b/>
          <w:sz w:val="22"/>
          <w:szCs w:val="22"/>
          <w:lang w:val="es-MX" w:eastAsia="en-US"/>
        </w:rPr>
        <w:t xml:space="preserve">Consejero Electoral, Lic. Enrique Andrade González, </w:t>
      </w:r>
      <w:r w:rsidRPr="00DD53E0">
        <w:rPr>
          <w:rFonts w:ascii="Arial" w:eastAsiaTheme="minorHAnsi" w:hAnsi="Arial" w:cs="Arial"/>
          <w:b/>
          <w:i/>
          <w:sz w:val="22"/>
          <w:szCs w:val="22"/>
          <w:lang w:val="es-MX" w:eastAsia="en-US"/>
        </w:rPr>
        <w:t xml:space="preserve">Presidente de la </w:t>
      </w:r>
      <w:proofErr w:type="gramStart"/>
      <w:r w:rsidR="00C50E25">
        <w:rPr>
          <w:rFonts w:ascii="Arial" w:eastAsiaTheme="minorHAnsi" w:hAnsi="Arial" w:cs="Arial"/>
          <w:b/>
          <w:i/>
          <w:sz w:val="22"/>
          <w:szCs w:val="22"/>
          <w:lang w:val="es-MX" w:eastAsia="en-US"/>
        </w:rPr>
        <w:t>CVME</w:t>
      </w:r>
      <w:r w:rsidRPr="00DD53E0">
        <w:rPr>
          <w:rFonts w:ascii="Arial" w:eastAsiaTheme="minorHAnsi" w:hAnsi="Arial" w:cs="Arial"/>
          <w:b/>
          <w:sz w:val="22"/>
          <w:szCs w:val="22"/>
          <w:lang w:val="es-MX" w:eastAsia="en-US"/>
        </w:rPr>
        <w:t>.-</w:t>
      </w:r>
      <w:proofErr w:type="gramEnd"/>
      <w:r w:rsidRPr="00DD53E0">
        <w:rPr>
          <w:rFonts w:ascii="Arial" w:eastAsiaTheme="minorHAnsi" w:hAnsi="Arial" w:cs="Arial"/>
          <w:sz w:val="22"/>
          <w:szCs w:val="22"/>
          <w:lang w:val="es-MX" w:eastAsia="en-US"/>
        </w:rPr>
        <w:t xml:space="preserve"> </w:t>
      </w:r>
      <w:r w:rsidR="008511F6">
        <w:rPr>
          <w:rFonts w:ascii="Arial" w:eastAsiaTheme="minorHAnsi" w:hAnsi="Arial" w:cs="Arial"/>
          <w:sz w:val="22"/>
          <w:szCs w:val="22"/>
          <w:lang w:val="es-ES" w:eastAsia="en-US"/>
        </w:rPr>
        <w:t xml:space="preserve">Dio inicio a </w:t>
      </w:r>
      <w:r w:rsidR="008511F6" w:rsidRPr="00351175">
        <w:rPr>
          <w:rFonts w:ascii="Arial" w:eastAsiaTheme="minorHAnsi" w:hAnsi="Arial" w:cs="Arial"/>
          <w:sz w:val="22"/>
          <w:szCs w:val="22"/>
          <w:lang w:val="es-ES" w:eastAsia="en-US"/>
        </w:rPr>
        <w:t xml:space="preserve">la </w:t>
      </w:r>
      <w:r w:rsidR="008511F6">
        <w:rPr>
          <w:rFonts w:ascii="Arial" w:eastAsiaTheme="minorHAnsi" w:hAnsi="Arial" w:cs="Arial"/>
          <w:sz w:val="22"/>
          <w:szCs w:val="22"/>
          <w:lang w:val="es-ES" w:eastAsia="en-US"/>
        </w:rPr>
        <w:t>Tercera Sesión O</w:t>
      </w:r>
      <w:r w:rsidR="008511F6" w:rsidRPr="00351175">
        <w:rPr>
          <w:rFonts w:ascii="Arial" w:eastAsiaTheme="minorHAnsi" w:hAnsi="Arial" w:cs="Arial"/>
          <w:sz w:val="22"/>
          <w:szCs w:val="22"/>
          <w:lang w:val="es-ES" w:eastAsia="en-US"/>
        </w:rPr>
        <w:t xml:space="preserve">rdinaria de 2019 de la </w:t>
      </w:r>
      <w:r w:rsidR="00C50E25">
        <w:rPr>
          <w:rFonts w:ascii="Arial" w:eastAsiaTheme="minorHAnsi" w:hAnsi="Arial" w:cs="Arial"/>
          <w:sz w:val="22"/>
          <w:szCs w:val="22"/>
          <w:lang w:val="es-ES" w:eastAsia="en-US"/>
        </w:rPr>
        <w:t>CVME</w:t>
      </w:r>
      <w:r w:rsidR="008511F6">
        <w:rPr>
          <w:rFonts w:ascii="Arial" w:eastAsiaTheme="minorHAnsi" w:hAnsi="Arial" w:cs="Arial"/>
          <w:sz w:val="22"/>
          <w:szCs w:val="22"/>
          <w:lang w:val="es-ES" w:eastAsia="en-US"/>
        </w:rPr>
        <w:t xml:space="preserve"> y </w:t>
      </w:r>
      <w:r w:rsidR="008511F6" w:rsidRPr="004B63FE">
        <w:rPr>
          <w:rFonts w:ascii="Arial" w:eastAsia="Calibri" w:hAnsi="Arial"/>
          <w:sz w:val="22"/>
          <w:szCs w:val="22"/>
          <w:lang w:val="es-MX" w:eastAsia="en-US"/>
        </w:rPr>
        <w:t>registró la asistenci</w:t>
      </w:r>
      <w:r w:rsidR="008511F6">
        <w:rPr>
          <w:rFonts w:ascii="Arial" w:eastAsia="Calibri" w:hAnsi="Arial"/>
          <w:sz w:val="22"/>
          <w:szCs w:val="22"/>
          <w:lang w:val="es-MX" w:eastAsia="en-US"/>
        </w:rPr>
        <w:t xml:space="preserve">a de </w:t>
      </w:r>
      <w:r w:rsidR="00C50E25">
        <w:rPr>
          <w:rFonts w:ascii="Arial" w:eastAsia="Calibri" w:hAnsi="Arial"/>
          <w:sz w:val="22"/>
          <w:szCs w:val="22"/>
          <w:lang w:val="es-MX" w:eastAsia="en-US"/>
        </w:rPr>
        <w:t xml:space="preserve">las Consejeras y </w:t>
      </w:r>
      <w:r w:rsidR="008511F6">
        <w:rPr>
          <w:rFonts w:ascii="Arial" w:eastAsia="Calibri" w:hAnsi="Arial"/>
          <w:sz w:val="22"/>
          <w:szCs w:val="22"/>
          <w:lang w:val="es-MX" w:eastAsia="en-US"/>
        </w:rPr>
        <w:t>los Consejeros Electorales,</w:t>
      </w:r>
      <w:r w:rsidR="008511F6" w:rsidRPr="004B63FE">
        <w:rPr>
          <w:rFonts w:ascii="Arial" w:eastAsia="Calibri" w:hAnsi="Arial"/>
          <w:sz w:val="22"/>
          <w:szCs w:val="22"/>
          <w:lang w:val="es-MX" w:eastAsia="en-US"/>
        </w:rPr>
        <w:t xml:space="preserve"> </w:t>
      </w:r>
      <w:r w:rsidR="00C50E25">
        <w:rPr>
          <w:rFonts w:ascii="Arial" w:eastAsia="Calibri" w:hAnsi="Arial"/>
          <w:sz w:val="22"/>
          <w:szCs w:val="22"/>
          <w:lang w:val="es-MX" w:eastAsia="en-US"/>
        </w:rPr>
        <w:t xml:space="preserve">Consejero del Poder Legislativo y </w:t>
      </w:r>
      <w:r w:rsidR="008511F6" w:rsidRPr="004B63FE">
        <w:rPr>
          <w:rFonts w:ascii="Arial" w:eastAsia="Calibri" w:hAnsi="Arial"/>
          <w:sz w:val="22"/>
          <w:szCs w:val="22"/>
          <w:lang w:val="es-MX" w:eastAsia="en-US"/>
        </w:rPr>
        <w:t>represent</w:t>
      </w:r>
      <w:r w:rsidR="008511F6">
        <w:rPr>
          <w:rFonts w:ascii="Arial" w:eastAsia="Calibri" w:hAnsi="Arial"/>
          <w:sz w:val="22"/>
          <w:szCs w:val="22"/>
          <w:lang w:val="es-MX" w:eastAsia="en-US"/>
        </w:rPr>
        <w:t>antes de los Partidos Políticos</w:t>
      </w:r>
      <w:r w:rsidR="00DF0963">
        <w:rPr>
          <w:rFonts w:ascii="Arial" w:eastAsia="Calibri" w:hAnsi="Arial"/>
          <w:sz w:val="22"/>
          <w:szCs w:val="22"/>
          <w:lang w:val="es-MX" w:eastAsia="en-US"/>
        </w:rPr>
        <w:t>.</w:t>
      </w:r>
    </w:p>
    <w:p w14:paraId="640A1CB6" w14:textId="77777777" w:rsidR="00DF0963" w:rsidRDefault="00DF0963" w:rsidP="00C50E25">
      <w:pPr>
        <w:widowControl/>
        <w:autoSpaceDE/>
        <w:autoSpaceDN/>
        <w:jc w:val="both"/>
        <w:rPr>
          <w:rFonts w:ascii="Arial" w:eastAsia="Calibri" w:hAnsi="Arial"/>
          <w:sz w:val="22"/>
          <w:szCs w:val="22"/>
          <w:lang w:val="es-MX" w:eastAsia="en-US"/>
        </w:rPr>
      </w:pPr>
    </w:p>
    <w:p w14:paraId="50663F1B" w14:textId="00B5AB16" w:rsidR="008511F6" w:rsidRPr="00351175" w:rsidRDefault="00DF0963" w:rsidP="00C50E25">
      <w:pPr>
        <w:widowControl/>
        <w:autoSpaceDE/>
        <w:autoSpaceDN/>
        <w:jc w:val="both"/>
        <w:rPr>
          <w:rFonts w:ascii="Arial" w:eastAsiaTheme="minorHAnsi" w:hAnsi="Arial" w:cs="Arial"/>
          <w:sz w:val="22"/>
          <w:szCs w:val="22"/>
          <w:lang w:val="es-ES" w:eastAsia="en-US"/>
        </w:rPr>
      </w:pPr>
      <w:r>
        <w:rPr>
          <w:rFonts w:ascii="Arial" w:eastAsia="Calibri" w:hAnsi="Arial"/>
          <w:sz w:val="22"/>
          <w:szCs w:val="22"/>
          <w:lang w:val="es-MX" w:eastAsia="en-US"/>
        </w:rPr>
        <w:t xml:space="preserve">Igualmente, </w:t>
      </w:r>
      <w:r w:rsidR="008511F6">
        <w:rPr>
          <w:rFonts w:ascii="Arial" w:eastAsia="Calibri" w:hAnsi="Arial"/>
          <w:sz w:val="22"/>
          <w:szCs w:val="22"/>
          <w:lang w:val="es-MX" w:eastAsia="en-US"/>
        </w:rPr>
        <w:t xml:space="preserve">dio la bienvenida al Secretario Técnico, </w:t>
      </w:r>
      <w:r w:rsidR="008511F6" w:rsidRPr="00614F7F">
        <w:rPr>
          <w:rFonts w:ascii="Arial" w:eastAsiaTheme="minorHAnsi" w:hAnsi="Arial" w:cstheme="minorBidi"/>
          <w:sz w:val="22"/>
          <w:szCs w:val="22"/>
          <w:lang w:val="es-MX" w:eastAsia="en-US"/>
        </w:rPr>
        <w:t>a quien le sol</w:t>
      </w:r>
      <w:r w:rsidR="008511F6">
        <w:rPr>
          <w:rFonts w:ascii="Arial" w:eastAsiaTheme="minorHAnsi" w:hAnsi="Arial" w:cstheme="minorBidi"/>
          <w:sz w:val="22"/>
          <w:szCs w:val="22"/>
          <w:lang w:val="es-MX" w:eastAsia="en-US"/>
        </w:rPr>
        <w:t>icitó</w:t>
      </w:r>
      <w:r w:rsidR="008511F6" w:rsidRPr="00614F7F">
        <w:rPr>
          <w:rFonts w:ascii="Arial" w:eastAsiaTheme="minorHAnsi" w:hAnsi="Arial" w:cstheme="minorBidi"/>
          <w:sz w:val="22"/>
          <w:szCs w:val="22"/>
          <w:lang w:val="es-MX" w:eastAsia="en-US"/>
        </w:rPr>
        <w:t xml:space="preserve"> </w:t>
      </w:r>
      <w:r w:rsidR="008511F6">
        <w:rPr>
          <w:rFonts w:ascii="Arial" w:eastAsiaTheme="minorHAnsi" w:hAnsi="Arial" w:cstheme="minorBidi"/>
          <w:sz w:val="22"/>
          <w:szCs w:val="22"/>
          <w:lang w:val="es-MX" w:eastAsia="en-US"/>
        </w:rPr>
        <w:t>verificar</w:t>
      </w:r>
      <w:r w:rsidR="008511F6" w:rsidRPr="00614F7F">
        <w:rPr>
          <w:rFonts w:ascii="Arial" w:eastAsiaTheme="minorHAnsi" w:hAnsi="Arial" w:cstheme="minorBidi"/>
          <w:sz w:val="22"/>
          <w:szCs w:val="22"/>
          <w:lang w:val="es-MX" w:eastAsia="en-US"/>
        </w:rPr>
        <w:t xml:space="preserve"> el quórum para sesionar.</w:t>
      </w:r>
      <w:r w:rsidR="008511F6" w:rsidRPr="00351175">
        <w:rPr>
          <w:rFonts w:ascii="Arial" w:eastAsiaTheme="minorHAnsi" w:hAnsi="Arial" w:cs="Arial"/>
          <w:sz w:val="22"/>
          <w:szCs w:val="22"/>
          <w:lang w:val="es-ES" w:eastAsia="en-US"/>
        </w:rPr>
        <w:t xml:space="preserve"> </w:t>
      </w:r>
    </w:p>
    <w:p w14:paraId="2E93A8F5" w14:textId="77777777" w:rsidR="002D0A60" w:rsidRPr="00DD53E0" w:rsidRDefault="002D0A60" w:rsidP="00C50E25">
      <w:pPr>
        <w:widowControl/>
        <w:autoSpaceDE/>
        <w:autoSpaceDN/>
        <w:jc w:val="both"/>
        <w:rPr>
          <w:rFonts w:ascii="Arial" w:eastAsiaTheme="minorHAnsi" w:hAnsi="Arial" w:cs="Arial"/>
          <w:sz w:val="22"/>
          <w:szCs w:val="22"/>
          <w:lang w:val="es-MX" w:eastAsia="en-US"/>
        </w:rPr>
      </w:pPr>
    </w:p>
    <w:p w14:paraId="524D0E13" w14:textId="35CB58E8" w:rsidR="008511F6" w:rsidRDefault="002D0A60" w:rsidP="00C50E25">
      <w:pPr>
        <w:widowControl/>
        <w:autoSpaceDE/>
        <w:autoSpaceDN/>
        <w:jc w:val="both"/>
        <w:rPr>
          <w:rFonts w:ascii="Arial" w:eastAsiaTheme="minorHAnsi" w:hAnsi="Arial" w:cstheme="minorBidi"/>
          <w:sz w:val="22"/>
          <w:szCs w:val="22"/>
          <w:lang w:val="es-MX" w:eastAsia="en-US"/>
        </w:rPr>
      </w:pPr>
      <w:r w:rsidRPr="00DD53E0">
        <w:rPr>
          <w:rFonts w:ascii="Arial" w:eastAsiaTheme="minorHAnsi" w:hAnsi="Arial" w:cstheme="minorBidi"/>
          <w:b/>
          <w:sz w:val="22"/>
          <w:szCs w:val="22"/>
          <w:lang w:val="es-MX" w:eastAsia="en-US"/>
        </w:rPr>
        <w:t xml:space="preserve">Ing. René Miranda Jaimes, </w:t>
      </w:r>
      <w:r w:rsidRPr="00DD53E0">
        <w:rPr>
          <w:rFonts w:ascii="Arial" w:eastAsiaTheme="minorHAnsi" w:hAnsi="Arial" w:cstheme="minorBidi"/>
          <w:b/>
          <w:i/>
          <w:sz w:val="22"/>
          <w:szCs w:val="22"/>
          <w:lang w:val="es-MX" w:eastAsia="en-US"/>
        </w:rPr>
        <w:t xml:space="preserve">Secretario </w:t>
      </w:r>
      <w:proofErr w:type="gramStart"/>
      <w:r w:rsidRPr="00DD53E0">
        <w:rPr>
          <w:rFonts w:ascii="Arial" w:eastAsiaTheme="minorHAnsi" w:hAnsi="Arial" w:cstheme="minorBidi"/>
          <w:b/>
          <w:i/>
          <w:sz w:val="22"/>
          <w:szCs w:val="22"/>
          <w:lang w:val="es-MX" w:eastAsia="en-US"/>
        </w:rPr>
        <w:t>Técnico.-</w:t>
      </w:r>
      <w:proofErr w:type="gramEnd"/>
      <w:r w:rsidRPr="00DD53E0">
        <w:rPr>
          <w:rFonts w:ascii="Arial" w:eastAsiaTheme="minorHAnsi" w:hAnsi="Arial" w:cstheme="minorBidi"/>
          <w:b/>
          <w:sz w:val="22"/>
          <w:szCs w:val="22"/>
          <w:lang w:val="es-MX" w:eastAsia="en-US"/>
        </w:rPr>
        <w:t xml:space="preserve"> </w:t>
      </w:r>
      <w:r w:rsidR="008511F6" w:rsidRPr="008511F6">
        <w:rPr>
          <w:rFonts w:ascii="Arial" w:eastAsiaTheme="minorHAnsi" w:hAnsi="Arial" w:cstheme="minorBidi"/>
          <w:sz w:val="22"/>
          <w:szCs w:val="22"/>
          <w:lang w:val="es-MX" w:eastAsia="en-US"/>
        </w:rPr>
        <w:t xml:space="preserve">Verificó que en términos del artículo 19 del Reglamento de Comisiones del Consejo General </w:t>
      </w:r>
      <w:r w:rsidR="00C50E25">
        <w:rPr>
          <w:rFonts w:ascii="Arial" w:eastAsiaTheme="minorHAnsi" w:hAnsi="Arial" w:cstheme="minorBidi"/>
          <w:sz w:val="22"/>
          <w:szCs w:val="22"/>
          <w:lang w:val="es-MX" w:eastAsia="en-US"/>
        </w:rPr>
        <w:t xml:space="preserve">del INE </w:t>
      </w:r>
      <w:r w:rsidR="008511F6" w:rsidRPr="008511F6">
        <w:rPr>
          <w:rFonts w:ascii="Arial" w:eastAsiaTheme="minorHAnsi" w:hAnsi="Arial" w:cstheme="minorBidi"/>
          <w:sz w:val="22"/>
          <w:szCs w:val="22"/>
          <w:lang w:val="es-MX" w:eastAsia="en-US"/>
        </w:rPr>
        <w:t>existiera el quórum necesario para sesionar.</w:t>
      </w:r>
    </w:p>
    <w:p w14:paraId="7B41957C" w14:textId="77777777" w:rsidR="008511F6" w:rsidRDefault="008511F6" w:rsidP="00C50E25">
      <w:pPr>
        <w:widowControl/>
        <w:autoSpaceDE/>
        <w:autoSpaceDN/>
        <w:jc w:val="both"/>
        <w:rPr>
          <w:rFonts w:ascii="Arial" w:eastAsiaTheme="minorHAnsi" w:hAnsi="Arial" w:cstheme="minorBidi"/>
          <w:sz w:val="22"/>
          <w:szCs w:val="22"/>
          <w:lang w:val="es-MX" w:eastAsia="en-US"/>
        </w:rPr>
      </w:pPr>
    </w:p>
    <w:p w14:paraId="2C21A9AF" w14:textId="77777777" w:rsidR="00DF0963" w:rsidRDefault="002D0A60" w:rsidP="00C50E25">
      <w:pPr>
        <w:widowControl/>
        <w:autoSpaceDE/>
        <w:autoSpaceDN/>
        <w:jc w:val="both"/>
        <w:rPr>
          <w:rFonts w:ascii="Arial" w:eastAsiaTheme="minorHAnsi" w:hAnsi="Arial" w:cs="Arial"/>
          <w:sz w:val="22"/>
          <w:szCs w:val="22"/>
          <w:lang w:val="es-MX" w:eastAsia="en-US"/>
        </w:rPr>
      </w:pPr>
      <w:r w:rsidRPr="00DD53E0">
        <w:rPr>
          <w:rFonts w:ascii="Arial" w:eastAsiaTheme="minorHAnsi" w:hAnsi="Arial" w:cs="Arial"/>
          <w:b/>
          <w:sz w:val="22"/>
          <w:szCs w:val="22"/>
          <w:lang w:val="es-MX" w:eastAsia="en-US"/>
        </w:rPr>
        <w:t xml:space="preserve">Consejero Electoral, Lic. Enrique Andrade González, </w:t>
      </w:r>
      <w:r w:rsidRPr="00DD53E0">
        <w:rPr>
          <w:rFonts w:ascii="Arial" w:eastAsiaTheme="minorHAnsi" w:hAnsi="Arial" w:cs="Arial"/>
          <w:b/>
          <w:i/>
          <w:sz w:val="22"/>
          <w:szCs w:val="22"/>
          <w:lang w:val="es-MX" w:eastAsia="en-US"/>
        </w:rPr>
        <w:t xml:space="preserve">Presidente de la </w:t>
      </w:r>
      <w:proofErr w:type="gramStart"/>
      <w:r w:rsidR="00C50E25">
        <w:rPr>
          <w:rFonts w:ascii="Arial" w:eastAsiaTheme="minorHAnsi" w:hAnsi="Arial" w:cs="Arial"/>
          <w:b/>
          <w:i/>
          <w:sz w:val="22"/>
          <w:szCs w:val="22"/>
          <w:lang w:val="es-MX" w:eastAsia="en-US"/>
        </w:rPr>
        <w:t>CVME</w:t>
      </w:r>
      <w:r w:rsidRPr="00DD53E0">
        <w:rPr>
          <w:rFonts w:ascii="Arial" w:eastAsiaTheme="minorHAnsi" w:hAnsi="Arial" w:cs="Arial"/>
          <w:b/>
          <w:sz w:val="22"/>
          <w:szCs w:val="22"/>
          <w:lang w:val="es-MX" w:eastAsia="en-US"/>
        </w:rPr>
        <w:t>.-</w:t>
      </w:r>
      <w:proofErr w:type="gramEnd"/>
      <w:r w:rsidRPr="00DD53E0">
        <w:rPr>
          <w:rFonts w:ascii="Arial" w:eastAsiaTheme="minorHAnsi" w:hAnsi="Arial" w:cs="Arial"/>
          <w:b/>
          <w:sz w:val="22"/>
          <w:szCs w:val="22"/>
          <w:lang w:val="es-MX" w:eastAsia="en-US"/>
        </w:rPr>
        <w:t xml:space="preserve"> </w:t>
      </w:r>
      <w:r w:rsidR="008511F6" w:rsidRPr="008511F6">
        <w:rPr>
          <w:rFonts w:ascii="Arial" w:eastAsiaTheme="minorHAnsi" w:hAnsi="Arial" w:cs="Arial"/>
          <w:sz w:val="22"/>
          <w:szCs w:val="22"/>
          <w:lang w:val="es-MX" w:eastAsia="en-US"/>
        </w:rPr>
        <w:t>En virtud que se contaba con el quórum para sesionar, declaró legalmente instalada la sesión</w:t>
      </w:r>
      <w:r w:rsidR="008511F6">
        <w:rPr>
          <w:rFonts w:ascii="Arial" w:eastAsiaTheme="minorHAnsi" w:hAnsi="Arial" w:cs="Arial"/>
          <w:sz w:val="22"/>
          <w:szCs w:val="22"/>
          <w:lang w:val="es-MX" w:eastAsia="en-US"/>
        </w:rPr>
        <w:t>.</w:t>
      </w:r>
    </w:p>
    <w:p w14:paraId="5B115AAA" w14:textId="77777777" w:rsidR="00DF0963" w:rsidRDefault="00DF0963" w:rsidP="00C50E25">
      <w:pPr>
        <w:widowControl/>
        <w:autoSpaceDE/>
        <w:autoSpaceDN/>
        <w:jc w:val="both"/>
        <w:rPr>
          <w:rFonts w:ascii="Arial" w:eastAsiaTheme="minorHAnsi" w:hAnsi="Arial" w:cs="Arial"/>
          <w:sz w:val="22"/>
          <w:szCs w:val="22"/>
          <w:lang w:val="es-MX" w:eastAsia="en-US"/>
        </w:rPr>
      </w:pPr>
    </w:p>
    <w:p w14:paraId="6E914E1C" w14:textId="22777006" w:rsidR="002D0A60" w:rsidRPr="00DD53E0" w:rsidRDefault="008511F6" w:rsidP="00C50E25">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Previo a poner</w:t>
      </w:r>
      <w:r w:rsidRPr="008511F6">
        <w:rPr>
          <w:rFonts w:ascii="Arial" w:eastAsiaTheme="minorHAnsi" w:hAnsi="Arial" w:cs="Arial"/>
          <w:sz w:val="22"/>
          <w:szCs w:val="22"/>
          <w:lang w:val="es-MX" w:eastAsia="en-US"/>
        </w:rPr>
        <w:t xml:space="preserve"> a consideración de los integrantes de la </w:t>
      </w:r>
      <w:r w:rsidR="00C50E25">
        <w:rPr>
          <w:rFonts w:ascii="Arial" w:eastAsiaTheme="minorHAnsi" w:hAnsi="Arial" w:cs="Arial"/>
          <w:sz w:val="22"/>
          <w:szCs w:val="22"/>
          <w:lang w:val="es-MX" w:eastAsia="en-US"/>
        </w:rPr>
        <w:t>CVME</w:t>
      </w:r>
      <w:r w:rsidRPr="008511F6">
        <w:rPr>
          <w:rFonts w:ascii="Arial" w:eastAsiaTheme="minorHAnsi" w:hAnsi="Arial" w:cs="Arial"/>
          <w:sz w:val="22"/>
          <w:szCs w:val="22"/>
          <w:lang w:val="es-MX" w:eastAsia="en-US"/>
        </w:rPr>
        <w:t xml:space="preserve"> el </w:t>
      </w:r>
      <w:r w:rsidR="00C50E25">
        <w:rPr>
          <w:rFonts w:ascii="Arial" w:eastAsiaTheme="minorHAnsi" w:hAnsi="Arial" w:cs="Arial"/>
          <w:sz w:val="22"/>
          <w:szCs w:val="22"/>
          <w:lang w:val="es-MX" w:eastAsia="en-US"/>
        </w:rPr>
        <w:t>O</w:t>
      </w:r>
      <w:r w:rsidRPr="008511F6">
        <w:rPr>
          <w:rFonts w:ascii="Arial" w:eastAsiaTheme="minorHAnsi" w:hAnsi="Arial" w:cs="Arial"/>
          <w:sz w:val="22"/>
          <w:szCs w:val="22"/>
          <w:lang w:val="es-MX" w:eastAsia="en-US"/>
        </w:rPr>
        <w:t>rden del día que fue previamente circulado</w:t>
      </w:r>
      <w:r>
        <w:rPr>
          <w:rFonts w:ascii="Arial" w:eastAsiaTheme="minorHAnsi" w:hAnsi="Arial" w:cs="Arial"/>
          <w:sz w:val="22"/>
          <w:szCs w:val="22"/>
          <w:lang w:val="es-MX" w:eastAsia="en-US"/>
        </w:rPr>
        <w:t>, comentó que el día anterior a la sesión</w:t>
      </w:r>
      <w:r w:rsidR="002D0A60" w:rsidRPr="00DD53E0">
        <w:rPr>
          <w:rFonts w:ascii="Arial" w:eastAsiaTheme="minorHAnsi" w:hAnsi="Arial" w:cs="Arial"/>
          <w:sz w:val="22"/>
          <w:szCs w:val="22"/>
          <w:lang w:val="es-MX" w:eastAsia="en-US"/>
        </w:rPr>
        <w:t xml:space="preserve"> se recibieron algunas observaciones y comentarios por parte de las </w:t>
      </w:r>
      <w:r w:rsidR="00C50E25">
        <w:rPr>
          <w:rFonts w:ascii="Arial" w:eastAsiaTheme="minorHAnsi" w:hAnsi="Arial" w:cs="Arial"/>
          <w:sz w:val="22"/>
          <w:szCs w:val="22"/>
          <w:lang w:val="es-MX" w:eastAsia="en-US"/>
        </w:rPr>
        <w:t>C</w:t>
      </w:r>
      <w:r w:rsidR="002D0A60" w:rsidRPr="00DD53E0">
        <w:rPr>
          <w:rFonts w:ascii="Arial" w:eastAsiaTheme="minorHAnsi" w:hAnsi="Arial" w:cs="Arial"/>
          <w:sz w:val="22"/>
          <w:szCs w:val="22"/>
          <w:lang w:val="es-MX" w:eastAsia="en-US"/>
        </w:rPr>
        <w:t xml:space="preserve">onsejeras y </w:t>
      </w:r>
      <w:r w:rsidR="00C50E25">
        <w:rPr>
          <w:rFonts w:ascii="Arial" w:eastAsiaTheme="minorHAnsi" w:hAnsi="Arial" w:cs="Arial"/>
          <w:sz w:val="22"/>
          <w:szCs w:val="22"/>
          <w:lang w:val="es-MX" w:eastAsia="en-US"/>
        </w:rPr>
        <w:t>los C</w:t>
      </w:r>
      <w:r w:rsidR="002D0A60" w:rsidRPr="00DD53E0">
        <w:rPr>
          <w:rFonts w:ascii="Arial" w:eastAsiaTheme="minorHAnsi" w:hAnsi="Arial" w:cs="Arial"/>
          <w:sz w:val="22"/>
          <w:szCs w:val="22"/>
          <w:lang w:val="es-MX" w:eastAsia="en-US"/>
        </w:rPr>
        <w:t xml:space="preserve">onsejeros </w:t>
      </w:r>
      <w:r w:rsidR="00C50E25">
        <w:rPr>
          <w:rFonts w:ascii="Arial" w:eastAsiaTheme="minorHAnsi" w:hAnsi="Arial" w:cs="Arial"/>
          <w:sz w:val="22"/>
          <w:szCs w:val="22"/>
          <w:lang w:val="es-MX" w:eastAsia="en-US"/>
        </w:rPr>
        <w:t>E</w:t>
      </w:r>
      <w:r w:rsidR="002D0A60" w:rsidRPr="00DD53E0">
        <w:rPr>
          <w:rFonts w:ascii="Arial" w:eastAsiaTheme="minorHAnsi" w:hAnsi="Arial" w:cs="Arial"/>
          <w:sz w:val="22"/>
          <w:szCs w:val="22"/>
          <w:lang w:val="es-MX" w:eastAsia="en-US"/>
        </w:rPr>
        <w:t xml:space="preserve">lectorales respecto del documento denominado “Acciones de educación cívica dirigidas a mexicanas y mexicanos residentes en el extranjero”, </w:t>
      </w:r>
      <w:r w:rsidR="00DF0963">
        <w:rPr>
          <w:rFonts w:ascii="Arial" w:eastAsiaTheme="minorHAnsi" w:hAnsi="Arial" w:cs="Arial"/>
          <w:sz w:val="22"/>
          <w:szCs w:val="22"/>
          <w:lang w:val="es-MX" w:eastAsia="en-US"/>
        </w:rPr>
        <w:t xml:space="preserve">signado en el punto 6 del proyecto de Orden del día, </w:t>
      </w:r>
      <w:r>
        <w:rPr>
          <w:rFonts w:ascii="Arial" w:eastAsiaTheme="minorHAnsi" w:hAnsi="Arial" w:cs="Arial"/>
          <w:sz w:val="22"/>
          <w:szCs w:val="22"/>
          <w:lang w:val="es-MX" w:eastAsia="en-US"/>
        </w:rPr>
        <w:t xml:space="preserve">mismas que ameritaban ser revisadas </w:t>
      </w:r>
      <w:r w:rsidR="00DF0963">
        <w:rPr>
          <w:rFonts w:ascii="Arial" w:eastAsiaTheme="minorHAnsi" w:hAnsi="Arial" w:cs="Arial"/>
          <w:sz w:val="22"/>
          <w:szCs w:val="22"/>
          <w:lang w:val="es-MX" w:eastAsia="en-US"/>
        </w:rPr>
        <w:t xml:space="preserve">con mayor detenimiento, a fin de </w:t>
      </w:r>
      <w:r w:rsidR="002D0A60" w:rsidRPr="00DD53E0">
        <w:rPr>
          <w:rFonts w:ascii="Arial" w:eastAsiaTheme="minorHAnsi" w:hAnsi="Arial" w:cs="Arial"/>
          <w:sz w:val="22"/>
          <w:szCs w:val="22"/>
          <w:lang w:val="es-MX" w:eastAsia="en-US"/>
        </w:rPr>
        <w:t xml:space="preserve">tener un </w:t>
      </w:r>
      <w:r w:rsidR="002D0A60" w:rsidRPr="00DD53E0">
        <w:rPr>
          <w:rFonts w:ascii="Arial" w:eastAsiaTheme="minorHAnsi" w:hAnsi="Arial" w:cs="Arial"/>
          <w:sz w:val="22"/>
          <w:szCs w:val="22"/>
          <w:lang w:val="es-MX" w:eastAsia="en-US"/>
        </w:rPr>
        <w:lastRenderedPageBreak/>
        <w:t xml:space="preserve">documento </w:t>
      </w:r>
      <w:r>
        <w:rPr>
          <w:rFonts w:ascii="Arial" w:eastAsiaTheme="minorHAnsi" w:hAnsi="Arial" w:cs="Arial"/>
          <w:sz w:val="22"/>
          <w:szCs w:val="22"/>
          <w:lang w:val="es-MX" w:eastAsia="en-US"/>
        </w:rPr>
        <w:t>con</w:t>
      </w:r>
      <w:r w:rsidR="002D0A60" w:rsidRPr="00DD53E0">
        <w:rPr>
          <w:rFonts w:ascii="Arial" w:eastAsiaTheme="minorHAnsi" w:hAnsi="Arial" w:cs="Arial"/>
          <w:sz w:val="22"/>
          <w:szCs w:val="22"/>
          <w:lang w:val="es-MX" w:eastAsia="en-US"/>
        </w:rPr>
        <w:t xml:space="preserve"> acciones más específicas relacionadas con la educación cívica dirigida a mexicanas y mexicanos residentes en el extranjero.</w:t>
      </w:r>
    </w:p>
    <w:p w14:paraId="576E7617" w14:textId="77777777" w:rsidR="002D0A60" w:rsidRPr="00DD53E0" w:rsidRDefault="002D0A60" w:rsidP="00C50E25">
      <w:pPr>
        <w:widowControl/>
        <w:autoSpaceDE/>
        <w:autoSpaceDN/>
        <w:jc w:val="both"/>
        <w:rPr>
          <w:rFonts w:ascii="Arial" w:eastAsiaTheme="minorHAnsi" w:hAnsi="Arial" w:cs="Arial"/>
          <w:sz w:val="22"/>
          <w:szCs w:val="22"/>
          <w:lang w:val="es-MX" w:eastAsia="en-US"/>
        </w:rPr>
      </w:pPr>
    </w:p>
    <w:p w14:paraId="223AEC33" w14:textId="0A022945" w:rsidR="002D0A60" w:rsidRPr="00DD53E0" w:rsidRDefault="008511F6" w:rsidP="00C50E25">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Recordó la aprobación por parte del</w:t>
      </w:r>
      <w:r w:rsidR="002D0A60" w:rsidRPr="00DD53E0">
        <w:rPr>
          <w:rFonts w:ascii="Arial" w:eastAsiaTheme="minorHAnsi" w:hAnsi="Arial" w:cs="Arial"/>
          <w:sz w:val="22"/>
          <w:szCs w:val="22"/>
          <w:lang w:val="es-MX" w:eastAsia="en-US"/>
        </w:rPr>
        <w:t xml:space="preserve"> Consejo General del relanzamiento de la Estrategia </w:t>
      </w:r>
      <w:r w:rsidR="00DF0963">
        <w:rPr>
          <w:rFonts w:ascii="Arial" w:eastAsiaTheme="minorHAnsi" w:hAnsi="Arial" w:cs="Arial"/>
          <w:sz w:val="22"/>
          <w:szCs w:val="22"/>
          <w:lang w:val="es-MX" w:eastAsia="en-US"/>
        </w:rPr>
        <w:t xml:space="preserve">Nacional </w:t>
      </w:r>
      <w:r w:rsidR="002D0A60" w:rsidRPr="00DD53E0">
        <w:rPr>
          <w:rFonts w:ascii="Arial" w:eastAsiaTheme="minorHAnsi" w:hAnsi="Arial" w:cs="Arial"/>
          <w:sz w:val="22"/>
          <w:szCs w:val="22"/>
          <w:lang w:val="es-MX" w:eastAsia="en-US"/>
        </w:rPr>
        <w:t>de Educación Cívica</w:t>
      </w:r>
      <w:r w:rsidR="00DF0963">
        <w:rPr>
          <w:rFonts w:ascii="Arial" w:eastAsiaTheme="minorHAnsi" w:hAnsi="Arial" w:cs="Arial"/>
          <w:sz w:val="22"/>
          <w:szCs w:val="22"/>
          <w:lang w:val="es-MX" w:eastAsia="en-US"/>
        </w:rPr>
        <w:t xml:space="preserve"> (ENCCÍVICA)</w:t>
      </w:r>
      <w:r w:rsidR="002D0A60" w:rsidRPr="00DD53E0">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en donde se incluyen</w:t>
      </w:r>
      <w:r w:rsidR="002D0A60" w:rsidRPr="00DD53E0">
        <w:rPr>
          <w:rFonts w:ascii="Arial" w:eastAsiaTheme="minorHAnsi" w:hAnsi="Arial" w:cs="Arial"/>
          <w:sz w:val="22"/>
          <w:szCs w:val="22"/>
          <w:lang w:val="es-MX" w:eastAsia="en-US"/>
        </w:rPr>
        <w:t xml:space="preserve"> algunas acciones destinadas a la educación cívica para </w:t>
      </w:r>
      <w:r w:rsidR="00DF0963">
        <w:rPr>
          <w:rFonts w:ascii="Arial" w:eastAsiaTheme="minorHAnsi" w:hAnsi="Arial" w:cs="Arial"/>
          <w:sz w:val="22"/>
          <w:szCs w:val="22"/>
          <w:lang w:val="es-MX" w:eastAsia="en-US"/>
        </w:rPr>
        <w:t xml:space="preserve">las y </w:t>
      </w:r>
      <w:r w:rsidR="002D0A60" w:rsidRPr="00DD53E0">
        <w:rPr>
          <w:rFonts w:ascii="Arial" w:eastAsiaTheme="minorHAnsi" w:hAnsi="Arial" w:cs="Arial"/>
          <w:sz w:val="22"/>
          <w:szCs w:val="22"/>
          <w:lang w:val="es-MX" w:eastAsia="en-US"/>
        </w:rPr>
        <w:t>los mexica</w:t>
      </w:r>
      <w:r>
        <w:rPr>
          <w:rFonts w:ascii="Arial" w:eastAsiaTheme="minorHAnsi" w:hAnsi="Arial" w:cs="Arial"/>
          <w:sz w:val="22"/>
          <w:szCs w:val="22"/>
          <w:lang w:val="es-MX" w:eastAsia="en-US"/>
        </w:rPr>
        <w:t>nos residentes en el extranjero; e</w:t>
      </w:r>
      <w:r w:rsidR="002D0A60" w:rsidRPr="00DD53E0">
        <w:rPr>
          <w:rFonts w:ascii="Arial" w:eastAsiaTheme="minorHAnsi" w:hAnsi="Arial" w:cs="Arial"/>
          <w:sz w:val="22"/>
          <w:szCs w:val="22"/>
          <w:lang w:val="es-MX" w:eastAsia="en-US"/>
        </w:rPr>
        <w:t xml:space="preserve">n ese sentido, a reserva de </w:t>
      </w:r>
      <w:r>
        <w:rPr>
          <w:rFonts w:ascii="Arial" w:eastAsiaTheme="minorHAnsi" w:hAnsi="Arial" w:cs="Arial"/>
          <w:sz w:val="22"/>
          <w:szCs w:val="22"/>
          <w:lang w:val="es-MX" w:eastAsia="en-US"/>
        </w:rPr>
        <w:t>analizar</w:t>
      </w:r>
      <w:r w:rsidR="002D0A60" w:rsidRPr="00DD53E0">
        <w:rPr>
          <w:rFonts w:ascii="Arial" w:eastAsiaTheme="minorHAnsi" w:hAnsi="Arial" w:cs="Arial"/>
          <w:sz w:val="22"/>
          <w:szCs w:val="22"/>
          <w:lang w:val="es-MX" w:eastAsia="en-US"/>
        </w:rPr>
        <w:t xml:space="preserve"> este documento en </w:t>
      </w:r>
      <w:r w:rsidR="00DF0963">
        <w:rPr>
          <w:rFonts w:ascii="Arial" w:eastAsiaTheme="minorHAnsi" w:hAnsi="Arial" w:cs="Arial"/>
          <w:sz w:val="22"/>
          <w:szCs w:val="22"/>
          <w:lang w:val="es-MX" w:eastAsia="en-US"/>
        </w:rPr>
        <w:t>un</w:t>
      </w:r>
      <w:r w:rsidR="002D0A60" w:rsidRPr="00DD53E0">
        <w:rPr>
          <w:rFonts w:ascii="Arial" w:eastAsiaTheme="minorHAnsi" w:hAnsi="Arial" w:cs="Arial"/>
          <w:sz w:val="22"/>
          <w:szCs w:val="22"/>
          <w:lang w:val="es-MX" w:eastAsia="en-US"/>
        </w:rPr>
        <w:t>a próxima sesión, y poderlo enriquecer con comentarios</w:t>
      </w:r>
      <w:r>
        <w:rPr>
          <w:rFonts w:ascii="Arial" w:eastAsiaTheme="minorHAnsi" w:hAnsi="Arial" w:cs="Arial"/>
          <w:sz w:val="22"/>
          <w:szCs w:val="22"/>
          <w:lang w:val="es-MX" w:eastAsia="en-US"/>
        </w:rPr>
        <w:t xml:space="preserve">, consideró </w:t>
      </w:r>
      <w:r w:rsidR="002D0A60" w:rsidRPr="00DD53E0">
        <w:rPr>
          <w:rFonts w:ascii="Arial" w:eastAsiaTheme="minorHAnsi" w:hAnsi="Arial" w:cs="Arial"/>
          <w:sz w:val="22"/>
          <w:szCs w:val="22"/>
          <w:lang w:val="es-MX" w:eastAsia="en-US"/>
        </w:rPr>
        <w:t xml:space="preserve">conveniente iniciar la construcción de cápsulas </w:t>
      </w:r>
      <w:r w:rsidR="00A14015">
        <w:rPr>
          <w:rFonts w:ascii="Arial" w:eastAsiaTheme="minorHAnsi" w:hAnsi="Arial" w:cs="Arial"/>
          <w:sz w:val="22"/>
          <w:szCs w:val="22"/>
          <w:lang w:val="es-MX" w:eastAsia="en-US"/>
        </w:rPr>
        <w:t>de</w:t>
      </w:r>
      <w:r w:rsidR="002D0A60" w:rsidRPr="00DD53E0">
        <w:rPr>
          <w:rFonts w:ascii="Arial" w:eastAsiaTheme="minorHAnsi" w:hAnsi="Arial" w:cs="Arial"/>
          <w:sz w:val="22"/>
          <w:szCs w:val="22"/>
          <w:lang w:val="es-MX" w:eastAsia="en-US"/>
        </w:rPr>
        <w:t xml:space="preserve"> educación cívica y algunos materiales que se mencionan en el documento, </w:t>
      </w:r>
      <w:r w:rsidR="00A14015">
        <w:rPr>
          <w:rFonts w:ascii="Arial" w:eastAsiaTheme="minorHAnsi" w:hAnsi="Arial" w:cs="Arial"/>
          <w:sz w:val="22"/>
          <w:szCs w:val="22"/>
          <w:lang w:val="es-MX" w:eastAsia="en-US"/>
        </w:rPr>
        <w:t>ya que esto ayudaría</w:t>
      </w:r>
      <w:r w:rsidR="002D0A60" w:rsidRPr="00DD53E0">
        <w:rPr>
          <w:rFonts w:ascii="Arial" w:eastAsiaTheme="minorHAnsi" w:hAnsi="Arial" w:cs="Arial"/>
          <w:sz w:val="22"/>
          <w:szCs w:val="22"/>
          <w:lang w:val="es-MX" w:eastAsia="en-US"/>
        </w:rPr>
        <w:t xml:space="preserve"> a no esperar a una siguiente sesión.</w:t>
      </w:r>
    </w:p>
    <w:p w14:paraId="49842F0D" w14:textId="77777777" w:rsidR="002D0A60" w:rsidRPr="00DD53E0" w:rsidRDefault="002D0A60" w:rsidP="00C50E25">
      <w:pPr>
        <w:widowControl/>
        <w:autoSpaceDE/>
        <w:autoSpaceDN/>
        <w:jc w:val="both"/>
        <w:rPr>
          <w:rFonts w:ascii="Arial" w:eastAsiaTheme="minorHAnsi" w:hAnsi="Arial" w:cs="Arial"/>
          <w:sz w:val="22"/>
          <w:szCs w:val="22"/>
          <w:lang w:val="es-MX" w:eastAsia="en-US"/>
        </w:rPr>
      </w:pPr>
    </w:p>
    <w:p w14:paraId="34E841C9" w14:textId="77777777" w:rsidR="00DF0963" w:rsidRDefault="002D0A60" w:rsidP="00C50E25">
      <w:pPr>
        <w:widowControl/>
        <w:autoSpaceDE/>
        <w:autoSpaceDN/>
        <w:jc w:val="both"/>
        <w:rPr>
          <w:rFonts w:ascii="Arial" w:eastAsiaTheme="minorHAnsi" w:hAnsi="Arial" w:cs="Arial"/>
          <w:sz w:val="22"/>
          <w:szCs w:val="22"/>
          <w:lang w:val="es-MX" w:eastAsia="en-US"/>
        </w:rPr>
      </w:pPr>
      <w:r w:rsidRPr="00DD53E0">
        <w:rPr>
          <w:rFonts w:ascii="Arial" w:eastAsiaTheme="minorHAnsi" w:hAnsi="Arial" w:cs="Arial"/>
          <w:sz w:val="22"/>
          <w:szCs w:val="22"/>
          <w:lang w:val="es-MX" w:eastAsia="en-US"/>
        </w:rPr>
        <w:t>En</w:t>
      </w:r>
      <w:r w:rsidR="00A14015">
        <w:rPr>
          <w:rFonts w:ascii="Arial" w:eastAsiaTheme="minorHAnsi" w:hAnsi="Arial" w:cs="Arial"/>
          <w:sz w:val="22"/>
          <w:szCs w:val="22"/>
          <w:lang w:val="es-MX" w:eastAsia="en-US"/>
        </w:rPr>
        <w:t xml:space="preserve"> consecuencia, puso a consideración de los integrantes de la Comisión, </w:t>
      </w:r>
      <w:r w:rsidR="00DF0963">
        <w:rPr>
          <w:rFonts w:ascii="Arial" w:eastAsiaTheme="minorHAnsi" w:hAnsi="Arial" w:cs="Arial"/>
          <w:sz w:val="22"/>
          <w:szCs w:val="22"/>
          <w:lang w:val="es-MX" w:eastAsia="en-US"/>
        </w:rPr>
        <w:t xml:space="preserve">bajar de esta sesión el asunto referido en el </w:t>
      </w:r>
      <w:r w:rsidR="00A14015">
        <w:rPr>
          <w:rFonts w:ascii="Arial" w:eastAsiaTheme="minorHAnsi" w:hAnsi="Arial" w:cs="Arial"/>
          <w:sz w:val="22"/>
          <w:szCs w:val="22"/>
          <w:lang w:val="es-MX" w:eastAsia="en-US"/>
        </w:rPr>
        <w:t xml:space="preserve">punto 6 del </w:t>
      </w:r>
      <w:r w:rsidR="00DF0963">
        <w:rPr>
          <w:rFonts w:ascii="Arial" w:eastAsiaTheme="minorHAnsi" w:hAnsi="Arial" w:cs="Arial"/>
          <w:sz w:val="22"/>
          <w:szCs w:val="22"/>
          <w:lang w:val="es-MX" w:eastAsia="en-US"/>
        </w:rPr>
        <w:t>proyecto de O</w:t>
      </w:r>
      <w:r w:rsidR="00A14015">
        <w:rPr>
          <w:rFonts w:ascii="Arial" w:eastAsiaTheme="minorHAnsi" w:hAnsi="Arial" w:cs="Arial"/>
          <w:sz w:val="22"/>
          <w:szCs w:val="22"/>
          <w:lang w:val="es-MX" w:eastAsia="en-US"/>
        </w:rPr>
        <w:t>rden del día y adoptar</w:t>
      </w:r>
      <w:r w:rsidRPr="00DD53E0">
        <w:rPr>
          <w:rFonts w:ascii="Arial" w:eastAsiaTheme="minorHAnsi" w:hAnsi="Arial" w:cs="Arial"/>
          <w:sz w:val="22"/>
          <w:szCs w:val="22"/>
          <w:lang w:val="es-MX" w:eastAsia="en-US"/>
        </w:rPr>
        <w:t xml:space="preserve"> como compromiso el q</w:t>
      </w:r>
      <w:r w:rsidR="00190D39">
        <w:rPr>
          <w:rFonts w:ascii="Arial" w:eastAsiaTheme="minorHAnsi" w:hAnsi="Arial" w:cs="Arial"/>
          <w:sz w:val="22"/>
          <w:szCs w:val="22"/>
          <w:lang w:val="es-MX" w:eastAsia="en-US"/>
        </w:rPr>
        <w:t xml:space="preserve">ue se </w:t>
      </w:r>
      <w:r w:rsidR="00DF0963">
        <w:rPr>
          <w:rFonts w:ascii="Arial" w:eastAsiaTheme="minorHAnsi" w:hAnsi="Arial" w:cs="Arial"/>
          <w:sz w:val="22"/>
          <w:szCs w:val="22"/>
          <w:lang w:val="es-MX" w:eastAsia="en-US"/>
        </w:rPr>
        <w:t>empiecen</w:t>
      </w:r>
      <w:r w:rsidR="00190D39">
        <w:rPr>
          <w:rFonts w:ascii="Arial" w:eastAsiaTheme="minorHAnsi" w:hAnsi="Arial" w:cs="Arial"/>
          <w:sz w:val="22"/>
          <w:szCs w:val="22"/>
          <w:lang w:val="es-MX" w:eastAsia="en-US"/>
        </w:rPr>
        <w:t xml:space="preserve"> a detallar</w:t>
      </w:r>
      <w:r w:rsidRPr="00DD53E0">
        <w:rPr>
          <w:rFonts w:ascii="Arial" w:eastAsiaTheme="minorHAnsi" w:hAnsi="Arial" w:cs="Arial"/>
          <w:sz w:val="22"/>
          <w:szCs w:val="22"/>
          <w:lang w:val="es-MX" w:eastAsia="en-US"/>
        </w:rPr>
        <w:t xml:space="preserve"> las acciones concretas en el documento, </w:t>
      </w:r>
      <w:r w:rsidR="00190D39">
        <w:rPr>
          <w:rFonts w:ascii="Arial" w:eastAsiaTheme="minorHAnsi" w:hAnsi="Arial" w:cs="Arial"/>
          <w:sz w:val="22"/>
          <w:szCs w:val="22"/>
          <w:lang w:val="es-MX" w:eastAsia="en-US"/>
        </w:rPr>
        <w:t>y</w:t>
      </w:r>
      <w:r w:rsidRPr="00DD53E0">
        <w:rPr>
          <w:rFonts w:ascii="Arial" w:eastAsiaTheme="minorHAnsi" w:hAnsi="Arial" w:cs="Arial"/>
          <w:sz w:val="22"/>
          <w:szCs w:val="22"/>
          <w:lang w:val="es-MX" w:eastAsia="en-US"/>
        </w:rPr>
        <w:t xml:space="preserve"> también el desarrollo, por lo menos de los primeros materiales para iniciar </w:t>
      </w:r>
      <w:r w:rsidR="00DF0963">
        <w:rPr>
          <w:rFonts w:ascii="Arial" w:eastAsiaTheme="minorHAnsi" w:hAnsi="Arial" w:cs="Arial"/>
          <w:sz w:val="22"/>
          <w:szCs w:val="22"/>
          <w:lang w:val="es-MX" w:eastAsia="en-US"/>
        </w:rPr>
        <w:t>estas actividades en el marco de la ENCCÍVICA</w:t>
      </w:r>
      <w:r w:rsidRPr="00DD53E0">
        <w:rPr>
          <w:rFonts w:ascii="Arial" w:eastAsiaTheme="minorHAnsi" w:hAnsi="Arial" w:cs="Arial"/>
          <w:sz w:val="22"/>
          <w:szCs w:val="22"/>
          <w:lang w:val="es-MX" w:eastAsia="en-US"/>
        </w:rPr>
        <w:t>.</w:t>
      </w:r>
    </w:p>
    <w:p w14:paraId="5D1CDD24" w14:textId="77777777" w:rsidR="00DF0963" w:rsidRDefault="00DF0963" w:rsidP="00C50E25">
      <w:pPr>
        <w:widowControl/>
        <w:autoSpaceDE/>
        <w:autoSpaceDN/>
        <w:jc w:val="both"/>
        <w:rPr>
          <w:rFonts w:ascii="Arial" w:eastAsiaTheme="minorHAnsi" w:hAnsi="Arial" w:cs="Arial"/>
          <w:sz w:val="22"/>
          <w:szCs w:val="22"/>
          <w:lang w:val="es-MX" w:eastAsia="en-US"/>
        </w:rPr>
      </w:pPr>
    </w:p>
    <w:p w14:paraId="39C262F0" w14:textId="4D309DA7" w:rsidR="002D0A60" w:rsidRPr="00DD53E0" w:rsidRDefault="00190D39" w:rsidP="00C50E25">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En los términos expuestos</w:t>
      </w:r>
      <w:r w:rsidR="002D0A60" w:rsidRPr="00DD53E0">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puso</w:t>
      </w:r>
      <w:r w:rsidR="002D0A60" w:rsidRPr="00DD53E0">
        <w:rPr>
          <w:rFonts w:ascii="Arial" w:eastAsiaTheme="minorHAnsi" w:hAnsi="Arial" w:cs="Arial"/>
          <w:sz w:val="22"/>
          <w:szCs w:val="22"/>
          <w:lang w:val="es-MX" w:eastAsia="en-US"/>
        </w:rPr>
        <w:t xml:space="preserve"> a su consideración la aprobación del </w:t>
      </w:r>
      <w:r w:rsidR="00DF0963">
        <w:rPr>
          <w:rFonts w:ascii="Arial" w:eastAsiaTheme="minorHAnsi" w:hAnsi="Arial" w:cs="Arial"/>
          <w:sz w:val="22"/>
          <w:szCs w:val="22"/>
          <w:lang w:val="es-MX" w:eastAsia="en-US"/>
        </w:rPr>
        <w:t>O</w:t>
      </w:r>
      <w:r w:rsidR="002D0A60" w:rsidRPr="00DD53E0">
        <w:rPr>
          <w:rFonts w:ascii="Arial" w:eastAsiaTheme="minorHAnsi" w:hAnsi="Arial" w:cs="Arial"/>
          <w:sz w:val="22"/>
          <w:szCs w:val="22"/>
          <w:lang w:val="es-MX" w:eastAsia="en-US"/>
        </w:rPr>
        <w:t>rden del día.</w:t>
      </w:r>
      <w:r w:rsidR="00DF0963">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Al no haber comentarios, solicitó al Secretario Técnico tomar la votación correspondiente.</w:t>
      </w:r>
    </w:p>
    <w:p w14:paraId="715A6481" w14:textId="77777777" w:rsidR="002D0A60" w:rsidRPr="00DD53E0" w:rsidRDefault="002D0A60" w:rsidP="00C50E25">
      <w:pPr>
        <w:widowControl/>
        <w:autoSpaceDE/>
        <w:autoSpaceDN/>
        <w:jc w:val="both"/>
        <w:rPr>
          <w:rFonts w:ascii="Arial" w:eastAsiaTheme="minorHAnsi" w:hAnsi="Arial" w:cs="Arial"/>
          <w:sz w:val="22"/>
          <w:szCs w:val="22"/>
          <w:lang w:val="es-MX" w:eastAsia="en-US"/>
        </w:rPr>
      </w:pPr>
    </w:p>
    <w:p w14:paraId="33CEA878" w14:textId="5E97C77E" w:rsidR="002D0A60" w:rsidRPr="00DD53E0" w:rsidRDefault="002D0A60" w:rsidP="00C50E25">
      <w:pPr>
        <w:widowControl/>
        <w:autoSpaceDE/>
        <w:autoSpaceDN/>
        <w:jc w:val="both"/>
        <w:rPr>
          <w:rFonts w:ascii="Arial" w:eastAsiaTheme="minorHAnsi" w:hAnsi="Arial" w:cstheme="minorBidi"/>
          <w:sz w:val="22"/>
          <w:szCs w:val="22"/>
          <w:lang w:val="es-MX" w:eastAsia="en-US"/>
        </w:rPr>
      </w:pPr>
      <w:r w:rsidRPr="00DD53E0">
        <w:rPr>
          <w:rFonts w:ascii="Arial" w:eastAsiaTheme="minorHAnsi" w:hAnsi="Arial" w:cstheme="minorBidi"/>
          <w:b/>
          <w:sz w:val="22"/>
          <w:szCs w:val="22"/>
          <w:lang w:val="es-MX" w:eastAsia="en-US"/>
        </w:rPr>
        <w:t xml:space="preserve">Ing. René Miranda Jaimes, </w:t>
      </w:r>
      <w:r w:rsidRPr="00DD53E0">
        <w:rPr>
          <w:rFonts w:ascii="Arial" w:eastAsiaTheme="minorHAnsi" w:hAnsi="Arial" w:cstheme="minorBidi"/>
          <w:b/>
          <w:i/>
          <w:sz w:val="22"/>
          <w:szCs w:val="22"/>
          <w:lang w:val="es-MX" w:eastAsia="en-US"/>
        </w:rPr>
        <w:t xml:space="preserve">Secretario </w:t>
      </w:r>
      <w:proofErr w:type="gramStart"/>
      <w:r w:rsidRPr="00DD53E0">
        <w:rPr>
          <w:rFonts w:ascii="Arial" w:eastAsiaTheme="minorHAnsi" w:hAnsi="Arial" w:cstheme="minorBidi"/>
          <w:b/>
          <w:i/>
          <w:sz w:val="22"/>
          <w:szCs w:val="22"/>
          <w:lang w:val="es-MX" w:eastAsia="en-US"/>
        </w:rPr>
        <w:t>Técnico.-</w:t>
      </w:r>
      <w:proofErr w:type="gramEnd"/>
      <w:r w:rsidRPr="00DD53E0">
        <w:rPr>
          <w:rFonts w:ascii="Arial" w:eastAsiaTheme="minorHAnsi" w:hAnsi="Arial" w:cstheme="minorBidi"/>
          <w:b/>
          <w:sz w:val="22"/>
          <w:szCs w:val="22"/>
          <w:lang w:val="es-MX" w:eastAsia="en-US"/>
        </w:rPr>
        <w:t xml:space="preserve"> </w:t>
      </w:r>
      <w:r w:rsidR="00D65899">
        <w:rPr>
          <w:rFonts w:ascii="Arial" w:eastAsiaTheme="minorHAnsi" w:hAnsi="Arial" w:cstheme="minorBidi"/>
          <w:sz w:val="22"/>
          <w:szCs w:val="22"/>
          <w:lang w:val="es-MX" w:eastAsia="en-US"/>
        </w:rPr>
        <w:t>Consultó a las consejeras y c</w:t>
      </w:r>
      <w:r w:rsidRPr="00DD53E0">
        <w:rPr>
          <w:rFonts w:ascii="Arial" w:eastAsiaTheme="minorHAnsi" w:hAnsi="Arial" w:cstheme="minorBidi"/>
          <w:sz w:val="22"/>
          <w:szCs w:val="22"/>
          <w:lang w:val="es-MX" w:eastAsia="en-US"/>
        </w:rPr>
        <w:t xml:space="preserve">onsejeros, </w:t>
      </w:r>
      <w:r w:rsidR="00190D39">
        <w:rPr>
          <w:rFonts w:ascii="Arial" w:eastAsiaTheme="minorHAnsi" w:hAnsi="Arial" w:cstheme="minorBidi"/>
          <w:sz w:val="22"/>
          <w:szCs w:val="22"/>
          <w:lang w:val="es-MX" w:eastAsia="en-US"/>
        </w:rPr>
        <w:t>la aprobación</w:t>
      </w:r>
      <w:r w:rsidRPr="00DD53E0">
        <w:rPr>
          <w:rFonts w:ascii="Arial" w:eastAsiaTheme="minorHAnsi" w:hAnsi="Arial" w:cstheme="minorBidi"/>
          <w:sz w:val="22"/>
          <w:szCs w:val="22"/>
          <w:lang w:val="es-MX" w:eastAsia="en-US"/>
        </w:rPr>
        <w:t xml:space="preserve"> </w:t>
      </w:r>
      <w:r w:rsidR="00190D39">
        <w:rPr>
          <w:rFonts w:ascii="Arial" w:eastAsiaTheme="minorHAnsi" w:hAnsi="Arial" w:cstheme="minorBidi"/>
          <w:sz w:val="22"/>
          <w:szCs w:val="22"/>
          <w:lang w:val="es-MX" w:eastAsia="en-US"/>
        </w:rPr>
        <w:t>d</w:t>
      </w:r>
      <w:r w:rsidRPr="00DD53E0">
        <w:rPr>
          <w:rFonts w:ascii="Arial" w:eastAsiaTheme="minorHAnsi" w:hAnsi="Arial" w:cstheme="minorBidi"/>
          <w:sz w:val="22"/>
          <w:szCs w:val="22"/>
          <w:lang w:val="es-MX" w:eastAsia="en-US"/>
        </w:rPr>
        <w:t xml:space="preserve">el orden del día, </w:t>
      </w:r>
      <w:r w:rsidR="00190D39">
        <w:rPr>
          <w:rFonts w:ascii="Arial" w:eastAsiaTheme="minorHAnsi" w:hAnsi="Arial" w:cstheme="minorBidi"/>
          <w:sz w:val="22"/>
          <w:szCs w:val="22"/>
          <w:lang w:val="es-MX" w:eastAsia="en-US"/>
        </w:rPr>
        <w:t>con la eliminación</w:t>
      </w:r>
      <w:r w:rsidRPr="00DD53E0">
        <w:rPr>
          <w:rFonts w:ascii="Arial" w:eastAsiaTheme="minorHAnsi" w:hAnsi="Arial" w:cstheme="minorBidi"/>
          <w:sz w:val="22"/>
          <w:szCs w:val="22"/>
          <w:lang w:val="es-MX" w:eastAsia="en-US"/>
        </w:rPr>
        <w:t xml:space="preserve"> </w:t>
      </w:r>
      <w:r w:rsidR="00190D39">
        <w:rPr>
          <w:rFonts w:ascii="Arial" w:eastAsiaTheme="minorHAnsi" w:hAnsi="Arial" w:cstheme="minorBidi"/>
          <w:sz w:val="22"/>
          <w:szCs w:val="22"/>
          <w:lang w:val="es-MX" w:eastAsia="en-US"/>
        </w:rPr>
        <w:t>d</w:t>
      </w:r>
      <w:r w:rsidRPr="00DD53E0">
        <w:rPr>
          <w:rFonts w:ascii="Arial" w:eastAsiaTheme="minorHAnsi" w:hAnsi="Arial" w:cstheme="minorBidi"/>
          <w:sz w:val="22"/>
          <w:szCs w:val="22"/>
          <w:lang w:val="es-MX" w:eastAsia="en-US"/>
        </w:rPr>
        <w:t xml:space="preserve">el punto 6 y </w:t>
      </w:r>
      <w:r w:rsidR="00190D39">
        <w:rPr>
          <w:rFonts w:ascii="Arial" w:eastAsiaTheme="minorHAnsi" w:hAnsi="Arial" w:cstheme="minorBidi"/>
          <w:sz w:val="22"/>
          <w:szCs w:val="22"/>
          <w:lang w:val="es-MX" w:eastAsia="en-US"/>
        </w:rPr>
        <w:t xml:space="preserve">la consecuente reordenación de los puntos </w:t>
      </w:r>
      <w:r w:rsidRPr="00DD53E0">
        <w:rPr>
          <w:rFonts w:ascii="Arial" w:eastAsiaTheme="minorHAnsi" w:hAnsi="Arial" w:cstheme="minorBidi"/>
          <w:sz w:val="22"/>
          <w:szCs w:val="22"/>
          <w:lang w:val="es-MX" w:eastAsia="en-US"/>
        </w:rPr>
        <w:t xml:space="preserve">7 y 8, </w:t>
      </w:r>
      <w:r w:rsidR="00190D39">
        <w:rPr>
          <w:rFonts w:ascii="Arial" w:eastAsiaTheme="minorHAnsi" w:hAnsi="Arial" w:cstheme="minorBidi"/>
          <w:sz w:val="22"/>
          <w:szCs w:val="22"/>
          <w:lang w:val="es-MX" w:eastAsia="en-US"/>
        </w:rPr>
        <w:t>quedando</w:t>
      </w:r>
      <w:r w:rsidRPr="00DD53E0">
        <w:rPr>
          <w:rFonts w:ascii="Arial" w:eastAsiaTheme="minorHAnsi" w:hAnsi="Arial" w:cstheme="minorBidi"/>
          <w:sz w:val="22"/>
          <w:szCs w:val="22"/>
          <w:lang w:val="es-MX" w:eastAsia="en-US"/>
        </w:rPr>
        <w:t xml:space="preserve"> el orden del día </w:t>
      </w:r>
      <w:r w:rsidR="00190D39">
        <w:rPr>
          <w:rFonts w:ascii="Arial" w:eastAsiaTheme="minorHAnsi" w:hAnsi="Arial" w:cstheme="minorBidi"/>
          <w:sz w:val="22"/>
          <w:szCs w:val="22"/>
          <w:lang w:val="es-MX" w:eastAsia="en-US"/>
        </w:rPr>
        <w:t>de siete puntos, mismo que fue aprobado por unanimidad</w:t>
      </w:r>
      <w:r w:rsidR="00DF0963">
        <w:rPr>
          <w:rFonts w:ascii="Arial" w:eastAsiaTheme="minorHAnsi" w:hAnsi="Arial" w:cstheme="minorBidi"/>
          <w:sz w:val="22"/>
          <w:szCs w:val="22"/>
          <w:lang w:val="es-MX" w:eastAsia="en-US"/>
        </w:rPr>
        <w:t xml:space="preserve"> de los presentes</w:t>
      </w:r>
      <w:r w:rsidR="00190D39">
        <w:rPr>
          <w:rFonts w:ascii="Arial" w:eastAsiaTheme="minorHAnsi" w:hAnsi="Arial" w:cstheme="minorBidi"/>
          <w:sz w:val="22"/>
          <w:szCs w:val="22"/>
          <w:lang w:val="es-MX" w:eastAsia="en-US"/>
        </w:rPr>
        <w:t>.</w:t>
      </w:r>
    </w:p>
    <w:p w14:paraId="1A21C3F6" w14:textId="63E4DFDF" w:rsidR="002D0A60" w:rsidRDefault="002D0A60" w:rsidP="00C50E25">
      <w:pPr>
        <w:widowControl/>
        <w:autoSpaceDE/>
        <w:autoSpaceDN/>
        <w:jc w:val="both"/>
        <w:rPr>
          <w:rFonts w:ascii="Arial" w:eastAsiaTheme="minorHAnsi" w:hAnsi="Arial" w:cstheme="minorBidi"/>
          <w:sz w:val="22"/>
          <w:szCs w:val="22"/>
          <w:lang w:val="es-MX" w:eastAsia="en-US"/>
        </w:rPr>
      </w:pPr>
    </w:p>
    <w:p w14:paraId="64A2990B" w14:textId="6ADDEC76" w:rsidR="00DF0963" w:rsidRPr="00DF0963" w:rsidRDefault="00DF0963" w:rsidP="00DF0963">
      <w:pPr>
        <w:widowControl/>
        <w:autoSpaceDE/>
        <w:autoSpaceDN/>
        <w:jc w:val="center"/>
        <w:rPr>
          <w:rFonts w:ascii="Arial" w:hAnsi="Arial" w:cs="Arial"/>
          <w:b/>
          <w:sz w:val="22"/>
          <w:szCs w:val="22"/>
          <w:lang w:val="es-MX" w:eastAsia="es-MX"/>
        </w:rPr>
      </w:pPr>
      <w:r w:rsidRPr="00DF0963">
        <w:rPr>
          <w:rFonts w:ascii="Arial" w:hAnsi="Arial" w:cs="Arial"/>
          <w:b/>
          <w:sz w:val="22"/>
          <w:szCs w:val="22"/>
          <w:lang w:val="es-MX" w:eastAsia="es-MX"/>
        </w:rPr>
        <w:t>ORDEN DEL DÍA MODIFICADO</w:t>
      </w:r>
    </w:p>
    <w:p w14:paraId="5EC56B98" w14:textId="77777777" w:rsidR="00DF0963" w:rsidRPr="00DF0963" w:rsidRDefault="00DF0963" w:rsidP="00DF0963">
      <w:pPr>
        <w:widowControl/>
        <w:autoSpaceDE/>
        <w:autoSpaceDN/>
        <w:jc w:val="both"/>
        <w:rPr>
          <w:rFonts w:ascii="Arial" w:hAnsi="Arial" w:cs="Arial"/>
          <w:sz w:val="22"/>
          <w:szCs w:val="22"/>
          <w:lang w:val="es-MX" w:eastAsia="es-MX"/>
        </w:rPr>
      </w:pPr>
    </w:p>
    <w:p w14:paraId="21C643BB" w14:textId="13920A52" w:rsidR="00DF0963" w:rsidRPr="00443FB7" w:rsidRDefault="00DF0963" w:rsidP="007251C2">
      <w:pPr>
        <w:pStyle w:val="Prrafodelista"/>
        <w:widowControl/>
        <w:numPr>
          <w:ilvl w:val="0"/>
          <w:numId w:val="3"/>
        </w:numPr>
        <w:autoSpaceDE/>
        <w:autoSpaceDN/>
        <w:jc w:val="both"/>
        <w:rPr>
          <w:rFonts w:ascii="Arial" w:hAnsi="Arial" w:cs="Arial"/>
          <w:sz w:val="22"/>
          <w:szCs w:val="22"/>
          <w:lang w:val="es-MX" w:eastAsia="es-MX"/>
        </w:rPr>
      </w:pPr>
      <w:r w:rsidRPr="0033582C">
        <w:rPr>
          <w:rFonts w:ascii="Arial" w:hAnsi="Arial" w:cs="Arial"/>
          <w:sz w:val="22"/>
          <w:szCs w:val="22"/>
          <w:lang w:val="es-MX"/>
        </w:rPr>
        <w:t>Presentación</w:t>
      </w:r>
      <w:r>
        <w:rPr>
          <w:rFonts w:ascii="Arial" w:hAnsi="Arial" w:cs="Arial"/>
          <w:sz w:val="22"/>
          <w:szCs w:val="22"/>
          <w:lang w:val="es-MX"/>
        </w:rPr>
        <w:t xml:space="preserve"> y, en su caso, aprobación del Orden del día.</w:t>
      </w:r>
    </w:p>
    <w:p w14:paraId="4E21258A" w14:textId="77777777" w:rsidR="00DF0963" w:rsidRDefault="00DF0963" w:rsidP="007251C2">
      <w:pPr>
        <w:pStyle w:val="Default"/>
        <w:numPr>
          <w:ilvl w:val="0"/>
          <w:numId w:val="3"/>
        </w:numPr>
        <w:jc w:val="both"/>
        <w:rPr>
          <w:rFonts w:ascii="Arial" w:hAnsi="Arial" w:cs="Arial"/>
          <w:color w:val="auto"/>
          <w:sz w:val="22"/>
          <w:szCs w:val="22"/>
          <w:lang w:eastAsia="es-ES"/>
        </w:rPr>
      </w:pPr>
      <w:r w:rsidRPr="00145044">
        <w:rPr>
          <w:rFonts w:ascii="Arial" w:hAnsi="Arial" w:cs="Arial"/>
          <w:color w:val="auto"/>
          <w:sz w:val="22"/>
          <w:szCs w:val="22"/>
          <w:lang w:eastAsia="es-ES"/>
        </w:rPr>
        <w:t>Presentación y, en su caso, aprobación de las Actas de sesiones anteriores de la Comisión Temporal de Vinculación con Mexicanos Residentes en el Extranjero y Análisis de las Modalidades de su Voto:</w:t>
      </w:r>
    </w:p>
    <w:p w14:paraId="68A9F958" w14:textId="77777777" w:rsidR="00DF0963" w:rsidRDefault="00DF0963" w:rsidP="007251C2">
      <w:pPr>
        <w:pStyle w:val="Default"/>
        <w:numPr>
          <w:ilvl w:val="1"/>
          <w:numId w:val="3"/>
        </w:numPr>
        <w:jc w:val="both"/>
        <w:rPr>
          <w:rFonts w:ascii="Arial" w:hAnsi="Arial" w:cs="Arial"/>
          <w:color w:val="auto"/>
          <w:sz w:val="22"/>
          <w:szCs w:val="22"/>
          <w:lang w:eastAsia="es-ES"/>
        </w:rPr>
      </w:pPr>
      <w:r w:rsidRPr="00C50E25">
        <w:rPr>
          <w:rFonts w:ascii="Arial" w:hAnsi="Arial" w:cs="Arial"/>
          <w:color w:val="auto"/>
          <w:sz w:val="22"/>
          <w:szCs w:val="22"/>
          <w:lang w:eastAsia="es-ES"/>
        </w:rPr>
        <w:t>Cuarta Sesión Extraordinaria, celebrada el 26 de agosto de 2019.</w:t>
      </w:r>
    </w:p>
    <w:p w14:paraId="5BCF997B" w14:textId="77777777" w:rsidR="00DF0963" w:rsidRPr="00C50E25" w:rsidRDefault="00DF0963" w:rsidP="007251C2">
      <w:pPr>
        <w:pStyle w:val="Default"/>
        <w:numPr>
          <w:ilvl w:val="1"/>
          <w:numId w:val="3"/>
        </w:numPr>
        <w:jc w:val="both"/>
        <w:rPr>
          <w:rFonts w:ascii="Arial" w:hAnsi="Arial" w:cs="Arial"/>
          <w:color w:val="auto"/>
          <w:sz w:val="22"/>
          <w:szCs w:val="22"/>
          <w:lang w:eastAsia="es-ES"/>
        </w:rPr>
      </w:pPr>
      <w:r w:rsidRPr="00C50E25">
        <w:rPr>
          <w:rFonts w:ascii="Arial" w:hAnsi="Arial" w:cs="Arial"/>
          <w:color w:val="auto"/>
          <w:sz w:val="22"/>
          <w:szCs w:val="22"/>
          <w:lang w:eastAsia="es-ES"/>
        </w:rPr>
        <w:t xml:space="preserve">Quinta Sesión Extraordinaria, celebrada el 11 de septiembre de 2019. </w:t>
      </w:r>
    </w:p>
    <w:p w14:paraId="463FEED5" w14:textId="77777777" w:rsidR="00DF0963" w:rsidRPr="006E36A9" w:rsidRDefault="00DF0963" w:rsidP="007251C2">
      <w:pPr>
        <w:pStyle w:val="Default"/>
        <w:numPr>
          <w:ilvl w:val="0"/>
          <w:numId w:val="3"/>
        </w:numPr>
        <w:jc w:val="both"/>
        <w:rPr>
          <w:rFonts w:ascii="Arial" w:hAnsi="Arial" w:cs="Arial"/>
          <w:color w:val="auto"/>
          <w:sz w:val="22"/>
          <w:szCs w:val="22"/>
          <w:lang w:eastAsia="es-ES"/>
        </w:rPr>
      </w:pPr>
      <w:r w:rsidRPr="006E36A9">
        <w:rPr>
          <w:rFonts w:ascii="Arial" w:hAnsi="Arial" w:cs="Arial"/>
          <w:color w:val="auto"/>
          <w:sz w:val="22"/>
          <w:szCs w:val="22"/>
          <w:lang w:eastAsia="es-ES"/>
        </w:rPr>
        <w:t xml:space="preserve">Presentación del Informe sobre el seguimiento y cumplimiento de compromisos y acuerdos de la Comisión Temporal de Vinculación con Mexicanos Residentes en el Extranjero y Análisis de las Modalidades de su Voto. </w:t>
      </w:r>
    </w:p>
    <w:p w14:paraId="1DBA317B" w14:textId="77777777" w:rsidR="00DF0963" w:rsidRPr="006E36A9" w:rsidRDefault="00DF0963" w:rsidP="007251C2">
      <w:pPr>
        <w:pStyle w:val="Default"/>
        <w:numPr>
          <w:ilvl w:val="0"/>
          <w:numId w:val="3"/>
        </w:numPr>
        <w:jc w:val="both"/>
        <w:rPr>
          <w:rFonts w:ascii="Arial" w:hAnsi="Arial" w:cs="Arial"/>
          <w:color w:val="auto"/>
          <w:sz w:val="22"/>
          <w:szCs w:val="22"/>
          <w:lang w:eastAsia="es-ES"/>
        </w:rPr>
      </w:pPr>
      <w:r w:rsidRPr="006E36A9">
        <w:rPr>
          <w:rFonts w:ascii="Arial" w:hAnsi="Arial" w:cs="Arial"/>
          <w:sz w:val="22"/>
          <w:szCs w:val="22"/>
        </w:rPr>
        <w:t>Presentación y, en su caso, aprobación del Acuerdo de la Comisión Temporal de Vinculación con Mexicanos Residentes en el Extranjero y Análisis de las Modalidades de su Voto del Consejo General del Instituto Nacional Electoral, por el que se aprueba la extensión del Programa de Trabajo de la Comisión, derivado de la prórroga en su vigencia.</w:t>
      </w:r>
    </w:p>
    <w:p w14:paraId="0B08F5D5" w14:textId="77777777" w:rsidR="00DF0963" w:rsidRDefault="00DF0963" w:rsidP="007251C2">
      <w:pPr>
        <w:pStyle w:val="Default"/>
        <w:numPr>
          <w:ilvl w:val="0"/>
          <w:numId w:val="3"/>
        </w:numPr>
        <w:jc w:val="both"/>
        <w:rPr>
          <w:rFonts w:ascii="Arial" w:hAnsi="Arial" w:cs="Arial"/>
          <w:color w:val="auto"/>
          <w:sz w:val="22"/>
          <w:szCs w:val="22"/>
          <w:lang w:eastAsia="es-ES"/>
        </w:rPr>
      </w:pPr>
      <w:r w:rsidRPr="006E36A9">
        <w:rPr>
          <w:rFonts w:ascii="Arial" w:hAnsi="Arial" w:cs="Arial"/>
          <w:color w:val="auto"/>
          <w:sz w:val="22"/>
          <w:szCs w:val="22"/>
          <w:lang w:eastAsia="es-ES"/>
        </w:rPr>
        <w:t>Presentación y, en su caso, aprobación del Informe trimestral de avances y seguimiento del Voto de las Mexicanas y los Mexicanos Residentes en el Extranjero, 1º de junio al 12 de septiembre de 2019.</w:t>
      </w:r>
    </w:p>
    <w:p w14:paraId="2B7B6956" w14:textId="77777777" w:rsidR="00DF0963" w:rsidRPr="006E36A9" w:rsidRDefault="00DF0963" w:rsidP="007251C2">
      <w:pPr>
        <w:pStyle w:val="Default"/>
        <w:numPr>
          <w:ilvl w:val="0"/>
          <w:numId w:val="3"/>
        </w:numPr>
        <w:jc w:val="both"/>
        <w:rPr>
          <w:rFonts w:ascii="Arial" w:hAnsi="Arial" w:cs="Arial"/>
          <w:color w:val="auto"/>
          <w:sz w:val="22"/>
          <w:szCs w:val="22"/>
          <w:lang w:eastAsia="es-ES"/>
        </w:rPr>
      </w:pPr>
      <w:r w:rsidRPr="006E36A9">
        <w:rPr>
          <w:rFonts w:ascii="Arial" w:hAnsi="Arial" w:cs="Arial"/>
          <w:color w:val="auto"/>
          <w:sz w:val="22"/>
          <w:szCs w:val="22"/>
          <w:lang w:eastAsia="es-ES"/>
        </w:rPr>
        <w:t>Asuntos Generales.</w:t>
      </w:r>
    </w:p>
    <w:p w14:paraId="3884D199" w14:textId="77777777" w:rsidR="00DF0963" w:rsidRPr="006E36A9" w:rsidRDefault="00DF0963" w:rsidP="007251C2">
      <w:pPr>
        <w:pStyle w:val="Default"/>
        <w:numPr>
          <w:ilvl w:val="0"/>
          <w:numId w:val="3"/>
        </w:numPr>
        <w:jc w:val="both"/>
        <w:rPr>
          <w:rFonts w:ascii="Arial" w:hAnsi="Arial" w:cs="Arial"/>
          <w:color w:val="auto"/>
          <w:sz w:val="22"/>
          <w:szCs w:val="22"/>
          <w:lang w:eastAsia="es-ES"/>
        </w:rPr>
      </w:pPr>
      <w:r w:rsidRPr="006E36A9">
        <w:rPr>
          <w:rFonts w:ascii="Arial" w:hAnsi="Arial" w:cs="Arial"/>
          <w:color w:val="auto"/>
          <w:sz w:val="22"/>
          <w:szCs w:val="22"/>
          <w:lang w:eastAsia="es-ES"/>
        </w:rPr>
        <w:t>Relación de solicitudes y compromisos de la Tercera Sesión Ordinaria de 2019 de la Comisión Temporal de Vinculación con Mexicanos Residentes en el Extranjero y Análisis de las Modalidades de su Voto.</w:t>
      </w:r>
    </w:p>
    <w:p w14:paraId="2D93423D" w14:textId="77777777" w:rsidR="00DF0963" w:rsidRDefault="00DF0963" w:rsidP="00DF0963">
      <w:pPr>
        <w:widowControl/>
        <w:tabs>
          <w:tab w:val="num" w:pos="2345"/>
        </w:tabs>
        <w:autoSpaceDE/>
        <w:autoSpaceDN/>
        <w:jc w:val="both"/>
        <w:rPr>
          <w:rFonts w:ascii="Arial" w:hAnsi="Arial" w:cs="Arial"/>
          <w:sz w:val="22"/>
          <w:szCs w:val="22"/>
          <w:lang w:val="es-MX" w:eastAsia="es-MX"/>
        </w:rPr>
      </w:pPr>
    </w:p>
    <w:p w14:paraId="1057AE0A" w14:textId="77777777" w:rsidR="00DF0963" w:rsidRDefault="00DF0963">
      <w:r>
        <w:br w:type="page"/>
      </w: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1"/>
        <w:gridCol w:w="7577"/>
      </w:tblGrid>
      <w:tr w:rsidR="00DF0963" w:rsidRPr="003B59E2" w14:paraId="715DA971" w14:textId="77777777" w:rsidTr="004E44E3">
        <w:tc>
          <w:tcPr>
            <w:tcW w:w="1261" w:type="dxa"/>
          </w:tcPr>
          <w:p w14:paraId="0560EE56" w14:textId="54710EF5" w:rsidR="00DF0963" w:rsidRPr="00092229" w:rsidRDefault="00DF0963" w:rsidP="004E44E3">
            <w:pPr>
              <w:rPr>
                <w:rFonts w:ascii="Arial" w:hAnsi="Arial" w:cs="Arial"/>
                <w:b/>
                <w:bCs/>
                <w:smallCaps/>
                <w:sz w:val="20"/>
                <w:szCs w:val="22"/>
                <w:lang w:val="es-MX"/>
              </w:rPr>
            </w:pPr>
            <w:r w:rsidRPr="00092229">
              <w:rPr>
                <w:rFonts w:ascii="Arial" w:hAnsi="Arial" w:cs="Arial"/>
                <w:b/>
                <w:bCs/>
                <w:smallCaps/>
                <w:sz w:val="20"/>
                <w:szCs w:val="22"/>
                <w:lang w:val="es-MX"/>
              </w:rPr>
              <w:lastRenderedPageBreak/>
              <w:t>acuerdo</w:t>
            </w:r>
          </w:p>
        </w:tc>
        <w:tc>
          <w:tcPr>
            <w:tcW w:w="7577" w:type="dxa"/>
          </w:tcPr>
          <w:p w14:paraId="72A41A5A" w14:textId="2559289E" w:rsidR="00DF0963" w:rsidRPr="00092229" w:rsidRDefault="00DF0963" w:rsidP="004E44E3">
            <w:pPr>
              <w:jc w:val="both"/>
              <w:rPr>
                <w:rFonts w:ascii="Arial" w:hAnsi="Arial" w:cs="Arial"/>
                <w:b/>
                <w:bCs/>
                <w:sz w:val="22"/>
                <w:szCs w:val="22"/>
                <w:lang w:val="es-MX"/>
              </w:rPr>
            </w:pPr>
            <w:r>
              <w:rPr>
                <w:rFonts w:ascii="Arial" w:hAnsi="Arial" w:cs="Arial"/>
                <w:b/>
                <w:bCs/>
                <w:sz w:val="22"/>
                <w:szCs w:val="22"/>
                <w:lang w:val="es-MX"/>
              </w:rPr>
              <w:t>INE/CVM</w:t>
            </w:r>
            <w:r w:rsidRPr="00092229">
              <w:rPr>
                <w:rFonts w:ascii="Arial" w:hAnsi="Arial" w:cs="Arial"/>
                <w:b/>
                <w:bCs/>
                <w:sz w:val="22"/>
                <w:szCs w:val="22"/>
                <w:lang w:val="es-MX"/>
              </w:rPr>
              <w:t>E-01S</w:t>
            </w:r>
            <w:r>
              <w:rPr>
                <w:rFonts w:ascii="Arial" w:hAnsi="Arial" w:cs="Arial"/>
                <w:b/>
                <w:bCs/>
                <w:sz w:val="22"/>
                <w:szCs w:val="22"/>
                <w:lang w:val="es-MX"/>
              </w:rPr>
              <w:t>O</w:t>
            </w:r>
            <w:r w:rsidRPr="00092229">
              <w:rPr>
                <w:rFonts w:ascii="Arial" w:hAnsi="Arial" w:cs="Arial"/>
                <w:b/>
                <w:bCs/>
                <w:sz w:val="22"/>
                <w:szCs w:val="22"/>
                <w:lang w:val="es-MX"/>
              </w:rPr>
              <w:t xml:space="preserve">: </w:t>
            </w:r>
            <w:r>
              <w:rPr>
                <w:rFonts w:ascii="Arial" w:hAnsi="Arial" w:cs="Arial"/>
                <w:b/>
                <w:bCs/>
                <w:sz w:val="22"/>
                <w:szCs w:val="22"/>
                <w:lang w:val="es-MX"/>
              </w:rPr>
              <w:t>24</w:t>
            </w:r>
            <w:r w:rsidRPr="00092229">
              <w:rPr>
                <w:rFonts w:ascii="Arial" w:hAnsi="Arial" w:cs="Arial"/>
                <w:b/>
                <w:bCs/>
                <w:sz w:val="22"/>
                <w:szCs w:val="22"/>
                <w:lang w:val="es-MX"/>
              </w:rPr>
              <w:t>/</w:t>
            </w:r>
            <w:r>
              <w:rPr>
                <w:rFonts w:ascii="Arial" w:hAnsi="Arial" w:cs="Arial"/>
                <w:b/>
                <w:bCs/>
                <w:sz w:val="22"/>
                <w:szCs w:val="22"/>
                <w:lang w:val="es-MX"/>
              </w:rPr>
              <w:t>09</w:t>
            </w:r>
            <w:r w:rsidRPr="00092229">
              <w:rPr>
                <w:rFonts w:ascii="Arial" w:hAnsi="Arial" w:cs="Arial"/>
                <w:b/>
                <w:bCs/>
                <w:sz w:val="22"/>
                <w:szCs w:val="22"/>
                <w:lang w:val="es-MX"/>
              </w:rPr>
              <w:t>/201</w:t>
            </w:r>
            <w:r>
              <w:rPr>
                <w:rFonts w:ascii="Arial" w:hAnsi="Arial" w:cs="Arial"/>
                <w:b/>
                <w:bCs/>
                <w:sz w:val="22"/>
                <w:szCs w:val="22"/>
                <w:lang w:val="es-MX"/>
              </w:rPr>
              <w:t>9</w:t>
            </w:r>
          </w:p>
          <w:p w14:paraId="1C93E8FB" w14:textId="46B6F44B" w:rsidR="00DF0963" w:rsidRPr="00092229" w:rsidRDefault="00DF0963" w:rsidP="004E44E3">
            <w:pPr>
              <w:jc w:val="both"/>
              <w:rPr>
                <w:rFonts w:ascii="Arial" w:hAnsi="Arial" w:cs="Arial"/>
                <w:bCs/>
                <w:sz w:val="22"/>
                <w:szCs w:val="22"/>
                <w:lang w:val="es-MX"/>
              </w:rPr>
            </w:pPr>
            <w:r w:rsidRPr="004071D2">
              <w:rPr>
                <w:rFonts w:ascii="Arial" w:hAnsi="Arial" w:cs="Arial"/>
                <w:sz w:val="22"/>
                <w:szCs w:val="22"/>
                <w:lang w:val="es-MX"/>
              </w:rPr>
              <w:t xml:space="preserve">La Comisión </w:t>
            </w:r>
            <w:r w:rsidRPr="006A7256">
              <w:rPr>
                <w:rFonts w:ascii="Arial" w:hAnsi="Arial" w:cs="Arial"/>
                <w:sz w:val="22"/>
                <w:szCs w:val="22"/>
                <w:lang w:val="es-MX"/>
              </w:rPr>
              <w:t>Temporal de Vinculación con Mexicanos Residentes en el Extranjero y Análisis de las Modalidades de su Voto</w:t>
            </w:r>
            <w:r w:rsidRPr="004071D2">
              <w:rPr>
                <w:rFonts w:ascii="Arial" w:hAnsi="Arial" w:cs="Arial"/>
                <w:sz w:val="22"/>
                <w:szCs w:val="22"/>
                <w:lang w:val="es-MX"/>
              </w:rPr>
              <w:t xml:space="preserve"> aprueba el </w:t>
            </w:r>
            <w:r>
              <w:rPr>
                <w:rFonts w:ascii="Arial" w:hAnsi="Arial" w:cs="Arial"/>
                <w:sz w:val="22"/>
                <w:szCs w:val="22"/>
                <w:lang w:val="es-MX"/>
              </w:rPr>
              <w:t>O</w:t>
            </w:r>
            <w:r w:rsidRPr="004071D2">
              <w:rPr>
                <w:rFonts w:ascii="Arial" w:hAnsi="Arial" w:cs="Arial"/>
                <w:sz w:val="22"/>
                <w:szCs w:val="22"/>
                <w:lang w:val="es-MX"/>
              </w:rPr>
              <w:t xml:space="preserve">rden del día de la </w:t>
            </w:r>
            <w:r>
              <w:rPr>
                <w:rFonts w:ascii="Arial" w:hAnsi="Arial" w:cs="Arial"/>
                <w:sz w:val="22"/>
                <w:szCs w:val="22"/>
                <w:lang w:val="es-MX"/>
              </w:rPr>
              <w:t>Tercera Sesión Ordinaria</w:t>
            </w:r>
            <w:r w:rsidRPr="004071D2">
              <w:rPr>
                <w:rFonts w:ascii="Arial" w:hAnsi="Arial" w:cs="Arial"/>
                <w:sz w:val="22"/>
                <w:szCs w:val="22"/>
                <w:lang w:val="es-MX"/>
              </w:rPr>
              <w:t xml:space="preserve"> de 201</w:t>
            </w:r>
            <w:r>
              <w:rPr>
                <w:rFonts w:ascii="Arial" w:hAnsi="Arial" w:cs="Arial"/>
                <w:sz w:val="22"/>
                <w:szCs w:val="22"/>
                <w:lang w:val="es-MX"/>
              </w:rPr>
              <w:t>9</w:t>
            </w:r>
            <w:r w:rsidRPr="004071D2">
              <w:rPr>
                <w:rFonts w:ascii="Arial" w:hAnsi="Arial" w:cs="Arial"/>
                <w:sz w:val="22"/>
                <w:szCs w:val="22"/>
                <w:lang w:val="es-MX"/>
              </w:rPr>
              <w:t>.</w:t>
            </w:r>
          </w:p>
        </w:tc>
      </w:tr>
      <w:tr w:rsidR="00DF0963" w:rsidRPr="00DB081E" w14:paraId="2CBDAEDC" w14:textId="77777777" w:rsidTr="004E44E3">
        <w:tc>
          <w:tcPr>
            <w:tcW w:w="1261" w:type="dxa"/>
          </w:tcPr>
          <w:p w14:paraId="313A4019" w14:textId="77777777" w:rsidR="00DF0963" w:rsidRPr="00092229" w:rsidRDefault="00DF0963" w:rsidP="004E44E3">
            <w:pPr>
              <w:rPr>
                <w:rFonts w:ascii="Arial" w:hAnsi="Arial" w:cs="Arial"/>
                <w:b/>
                <w:bCs/>
                <w:smallCaps/>
                <w:sz w:val="20"/>
                <w:szCs w:val="22"/>
                <w:lang w:val="es-MX"/>
              </w:rPr>
            </w:pPr>
            <w:r w:rsidRPr="00092229">
              <w:rPr>
                <w:rFonts w:ascii="Arial" w:hAnsi="Arial" w:cs="Arial"/>
                <w:b/>
                <w:bCs/>
                <w:smallCaps/>
                <w:sz w:val="20"/>
                <w:szCs w:val="22"/>
                <w:lang w:val="es-MX"/>
              </w:rPr>
              <w:t>sentido del voto</w:t>
            </w:r>
          </w:p>
        </w:tc>
        <w:tc>
          <w:tcPr>
            <w:tcW w:w="7577" w:type="dxa"/>
          </w:tcPr>
          <w:p w14:paraId="22B9D63A" w14:textId="29409576" w:rsidR="00DF0963" w:rsidRPr="00092229" w:rsidRDefault="00DF0963" w:rsidP="004E44E3">
            <w:pPr>
              <w:jc w:val="both"/>
              <w:rPr>
                <w:rFonts w:ascii="Arial" w:hAnsi="Arial" w:cs="Arial"/>
                <w:bCs/>
                <w:sz w:val="22"/>
                <w:szCs w:val="22"/>
                <w:lang w:val="es-MX"/>
              </w:rPr>
            </w:pPr>
            <w:r w:rsidRPr="00092229">
              <w:rPr>
                <w:rFonts w:ascii="Arial" w:hAnsi="Arial" w:cs="Arial"/>
                <w:bCs/>
                <w:sz w:val="22"/>
                <w:szCs w:val="22"/>
                <w:lang w:val="es-MX"/>
              </w:rPr>
              <w:t xml:space="preserve">Aprobado por unanimidad de </w:t>
            </w:r>
            <w:r>
              <w:rPr>
                <w:rFonts w:ascii="Arial" w:hAnsi="Arial" w:cs="Arial"/>
                <w:bCs/>
                <w:sz w:val="22"/>
                <w:szCs w:val="22"/>
                <w:lang w:val="es-MX"/>
              </w:rPr>
              <w:t xml:space="preserve">las </w:t>
            </w:r>
            <w:proofErr w:type="gramStart"/>
            <w:r>
              <w:rPr>
                <w:rFonts w:ascii="Arial" w:hAnsi="Arial" w:cs="Arial"/>
                <w:bCs/>
                <w:sz w:val="22"/>
                <w:szCs w:val="22"/>
                <w:lang w:val="es-MX"/>
              </w:rPr>
              <w:t>Consejeras</w:t>
            </w:r>
            <w:proofErr w:type="gramEnd"/>
            <w:r>
              <w:rPr>
                <w:rFonts w:ascii="Arial" w:hAnsi="Arial" w:cs="Arial"/>
                <w:bCs/>
                <w:sz w:val="22"/>
                <w:szCs w:val="22"/>
                <w:lang w:val="es-MX"/>
              </w:rPr>
              <w:t xml:space="preserve"> y </w:t>
            </w:r>
            <w:r w:rsidRPr="00092229">
              <w:rPr>
                <w:rFonts w:ascii="Arial" w:hAnsi="Arial" w:cs="Arial"/>
                <w:bCs/>
                <w:sz w:val="22"/>
                <w:szCs w:val="22"/>
                <w:lang w:val="es-MX"/>
              </w:rPr>
              <w:t>los Consejeros Electorales:</w:t>
            </w:r>
          </w:p>
          <w:p w14:paraId="4E5C2C10" w14:textId="77777777" w:rsidR="00DF0963" w:rsidRPr="00092229" w:rsidRDefault="00DF0963" w:rsidP="007251C2">
            <w:pPr>
              <w:pStyle w:val="Prrafodelista"/>
              <w:widowControl/>
              <w:numPr>
                <w:ilvl w:val="0"/>
                <w:numId w:val="4"/>
              </w:numPr>
              <w:autoSpaceDE/>
              <w:autoSpaceDN/>
              <w:contextualSpacing/>
              <w:jc w:val="both"/>
              <w:rPr>
                <w:rFonts w:ascii="Arial" w:hAnsi="Arial" w:cs="Arial"/>
                <w:bCs/>
                <w:sz w:val="22"/>
                <w:szCs w:val="22"/>
                <w:lang w:val="es-MX"/>
              </w:rPr>
            </w:pPr>
            <w:r w:rsidRPr="00092229">
              <w:rPr>
                <w:rFonts w:ascii="Arial" w:hAnsi="Arial" w:cs="Arial"/>
                <w:bCs/>
                <w:sz w:val="22"/>
                <w:szCs w:val="22"/>
                <w:lang w:val="es-MX"/>
              </w:rPr>
              <w:t xml:space="preserve">Lic. Enrique Andrade González, </w:t>
            </w:r>
            <w:proofErr w:type="gramStart"/>
            <w:r w:rsidRPr="00092229">
              <w:rPr>
                <w:rFonts w:ascii="Arial" w:hAnsi="Arial" w:cs="Arial"/>
                <w:bCs/>
                <w:sz w:val="22"/>
                <w:szCs w:val="22"/>
                <w:lang w:val="es-MX"/>
              </w:rPr>
              <w:t>Presidente</w:t>
            </w:r>
            <w:proofErr w:type="gramEnd"/>
            <w:r w:rsidRPr="00092229">
              <w:rPr>
                <w:rFonts w:ascii="Arial" w:hAnsi="Arial" w:cs="Arial"/>
                <w:bCs/>
                <w:sz w:val="22"/>
                <w:szCs w:val="22"/>
                <w:lang w:val="es-MX"/>
              </w:rPr>
              <w:t xml:space="preserve"> de la Comisión.</w:t>
            </w:r>
          </w:p>
          <w:p w14:paraId="4113361B" w14:textId="77777777" w:rsidR="00DF0963" w:rsidRDefault="00DF0963"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Mtro. Marco Antonio Baños Martínez.</w:t>
            </w:r>
          </w:p>
          <w:p w14:paraId="190F90EA" w14:textId="77777777" w:rsidR="00DF0963" w:rsidRDefault="00DF0963"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Dra. Adriana M. Favela Herrera.</w:t>
            </w:r>
          </w:p>
          <w:p w14:paraId="05371217" w14:textId="7941DC03" w:rsidR="00DF0963" w:rsidRPr="00385FCA" w:rsidRDefault="00DF0963"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Mtra. Beatriz Claudia Zavala Pérez.</w:t>
            </w:r>
          </w:p>
        </w:tc>
      </w:tr>
    </w:tbl>
    <w:p w14:paraId="447D9D9E" w14:textId="77777777" w:rsidR="0077711D" w:rsidRPr="002B3B38" w:rsidRDefault="0077711D" w:rsidP="00C50E25">
      <w:pPr>
        <w:widowControl/>
        <w:autoSpaceDE/>
        <w:autoSpaceDN/>
        <w:jc w:val="both"/>
        <w:rPr>
          <w:rFonts w:ascii="Arial" w:eastAsiaTheme="minorHAnsi" w:hAnsi="Arial" w:cstheme="minorBidi"/>
          <w:szCs w:val="22"/>
          <w:lang w:val="es-MX" w:eastAsia="en-US"/>
        </w:rPr>
      </w:pPr>
    </w:p>
    <w:p w14:paraId="05CBD0BA" w14:textId="65B5DF41" w:rsidR="00EC0EB9" w:rsidRPr="00EC0EB9" w:rsidRDefault="00EC0EB9" w:rsidP="00C50E25">
      <w:pPr>
        <w:widowControl/>
        <w:autoSpaceDE/>
        <w:autoSpaceDN/>
        <w:jc w:val="both"/>
        <w:rPr>
          <w:rFonts w:ascii="Arial" w:eastAsiaTheme="minorHAnsi" w:hAnsi="Arial" w:cs="Arial"/>
          <w:sz w:val="22"/>
          <w:szCs w:val="22"/>
          <w:lang w:val="es-MX" w:eastAsia="en-US"/>
        </w:rPr>
      </w:pPr>
      <w:r w:rsidRPr="00EC0EB9">
        <w:rPr>
          <w:rFonts w:ascii="Arial" w:eastAsiaTheme="minorHAnsi" w:hAnsi="Arial" w:cs="Arial"/>
          <w:b/>
          <w:sz w:val="22"/>
          <w:szCs w:val="22"/>
          <w:lang w:val="es-MX" w:eastAsia="en-US"/>
        </w:rPr>
        <w:t xml:space="preserve">Consejero Electoral, Lic. Enrique Andrade González, </w:t>
      </w:r>
      <w:r w:rsidRPr="00EC0EB9">
        <w:rPr>
          <w:rFonts w:ascii="Arial" w:eastAsiaTheme="minorHAnsi" w:hAnsi="Arial" w:cs="Arial"/>
          <w:b/>
          <w:i/>
          <w:sz w:val="22"/>
          <w:szCs w:val="22"/>
          <w:lang w:val="es-MX" w:eastAsia="en-US"/>
        </w:rPr>
        <w:t xml:space="preserve">Presidente de la </w:t>
      </w:r>
      <w:proofErr w:type="gramStart"/>
      <w:r w:rsidR="00DF0963">
        <w:rPr>
          <w:rFonts w:ascii="Arial" w:eastAsiaTheme="minorHAnsi" w:hAnsi="Arial" w:cs="Arial"/>
          <w:b/>
          <w:i/>
          <w:sz w:val="22"/>
          <w:szCs w:val="22"/>
          <w:lang w:val="es-MX" w:eastAsia="en-US"/>
        </w:rPr>
        <w:t>CVME</w:t>
      </w:r>
      <w:r w:rsidRPr="00EC0EB9">
        <w:rPr>
          <w:rFonts w:ascii="Arial" w:eastAsiaTheme="minorHAnsi" w:hAnsi="Arial" w:cs="Arial"/>
          <w:b/>
          <w:sz w:val="22"/>
          <w:szCs w:val="22"/>
          <w:lang w:val="es-MX" w:eastAsia="en-US"/>
        </w:rPr>
        <w:t>.-</w:t>
      </w:r>
      <w:proofErr w:type="gramEnd"/>
      <w:r w:rsidRPr="00EC0EB9">
        <w:rPr>
          <w:rFonts w:ascii="Arial" w:eastAsiaTheme="minorHAnsi" w:hAnsi="Arial" w:cs="Arial"/>
          <w:b/>
          <w:sz w:val="22"/>
          <w:szCs w:val="22"/>
          <w:lang w:val="es-MX" w:eastAsia="en-US"/>
        </w:rPr>
        <w:t xml:space="preserve"> </w:t>
      </w:r>
      <w:r w:rsidR="00DF0963">
        <w:rPr>
          <w:rFonts w:ascii="Arial" w:eastAsiaTheme="minorHAnsi" w:hAnsi="Arial" w:cs="Arial"/>
          <w:sz w:val="22"/>
          <w:szCs w:val="22"/>
          <w:lang w:val="es-MX" w:eastAsia="en-US"/>
        </w:rPr>
        <w:t>P</w:t>
      </w:r>
      <w:r w:rsidR="00190D39">
        <w:rPr>
          <w:rFonts w:ascii="Arial" w:eastAsiaTheme="minorHAnsi" w:hAnsi="Arial" w:cs="Arial"/>
          <w:sz w:val="22"/>
          <w:szCs w:val="22"/>
          <w:lang w:val="es-MX" w:eastAsia="en-US"/>
        </w:rPr>
        <w:t>idió al Secretario Técnico poner a consideración</w:t>
      </w:r>
      <w:r w:rsidRPr="00EC0EB9">
        <w:rPr>
          <w:rFonts w:ascii="Arial" w:eastAsiaTheme="minorHAnsi" w:hAnsi="Arial" w:cs="Arial"/>
          <w:sz w:val="22"/>
          <w:szCs w:val="22"/>
          <w:lang w:val="es-MX" w:eastAsia="en-US"/>
        </w:rPr>
        <w:t xml:space="preserve"> </w:t>
      </w:r>
      <w:r w:rsidR="00190D39">
        <w:rPr>
          <w:rFonts w:ascii="Arial" w:eastAsiaTheme="minorHAnsi" w:hAnsi="Arial" w:cs="Arial"/>
          <w:sz w:val="22"/>
          <w:szCs w:val="22"/>
          <w:lang w:val="es-MX" w:eastAsia="en-US"/>
        </w:rPr>
        <w:t>l</w:t>
      </w:r>
      <w:r w:rsidRPr="00EC0EB9">
        <w:rPr>
          <w:rFonts w:ascii="Arial" w:eastAsiaTheme="minorHAnsi" w:hAnsi="Arial" w:cs="Arial"/>
          <w:sz w:val="22"/>
          <w:szCs w:val="22"/>
          <w:lang w:val="es-MX" w:eastAsia="en-US"/>
        </w:rPr>
        <w:t>a aprobación</w:t>
      </w:r>
      <w:r w:rsidR="00190D39">
        <w:rPr>
          <w:rFonts w:ascii="Arial" w:eastAsiaTheme="minorHAnsi" w:hAnsi="Arial" w:cs="Arial"/>
          <w:sz w:val="22"/>
          <w:szCs w:val="22"/>
          <w:lang w:val="es-MX" w:eastAsia="en-US"/>
        </w:rPr>
        <w:t>,</w:t>
      </w:r>
      <w:r w:rsidRPr="00EC0EB9">
        <w:rPr>
          <w:rFonts w:ascii="Arial" w:eastAsiaTheme="minorHAnsi" w:hAnsi="Arial" w:cs="Arial"/>
          <w:sz w:val="22"/>
          <w:szCs w:val="22"/>
          <w:lang w:val="es-MX" w:eastAsia="en-US"/>
        </w:rPr>
        <w:t xml:space="preserve"> en lo económico</w:t>
      </w:r>
      <w:r w:rsidR="00190D39">
        <w:rPr>
          <w:rFonts w:ascii="Arial" w:eastAsiaTheme="minorHAnsi" w:hAnsi="Arial" w:cs="Arial"/>
          <w:sz w:val="22"/>
          <w:szCs w:val="22"/>
          <w:lang w:val="es-MX" w:eastAsia="en-US"/>
        </w:rPr>
        <w:t>, de</w:t>
      </w:r>
      <w:r w:rsidRPr="00EC0EB9">
        <w:rPr>
          <w:rFonts w:ascii="Arial" w:eastAsiaTheme="minorHAnsi" w:hAnsi="Arial" w:cs="Arial"/>
          <w:sz w:val="22"/>
          <w:szCs w:val="22"/>
          <w:lang w:val="es-MX" w:eastAsia="en-US"/>
        </w:rPr>
        <w:t xml:space="preserve"> la dispensa de la lectura de los documentos previamente circulados.</w:t>
      </w:r>
    </w:p>
    <w:p w14:paraId="7713321B" w14:textId="77777777" w:rsidR="00EC0EB9" w:rsidRPr="00EC0EB9" w:rsidRDefault="00EC0EB9" w:rsidP="00C50E25">
      <w:pPr>
        <w:widowControl/>
        <w:autoSpaceDE/>
        <w:autoSpaceDN/>
        <w:jc w:val="both"/>
        <w:rPr>
          <w:rFonts w:ascii="Arial" w:eastAsiaTheme="minorHAnsi" w:hAnsi="Arial" w:cs="Arial"/>
          <w:sz w:val="22"/>
          <w:szCs w:val="22"/>
          <w:lang w:val="es-MX" w:eastAsia="en-US"/>
        </w:rPr>
      </w:pPr>
    </w:p>
    <w:p w14:paraId="6194CF40" w14:textId="298A77CC" w:rsidR="00EC0EB9" w:rsidRPr="00EC0EB9" w:rsidRDefault="00EC0EB9" w:rsidP="00C50E25">
      <w:pPr>
        <w:widowControl/>
        <w:autoSpaceDE/>
        <w:autoSpaceDN/>
        <w:jc w:val="both"/>
        <w:rPr>
          <w:rFonts w:ascii="Arial" w:eastAsiaTheme="minorHAnsi" w:hAnsi="Arial" w:cstheme="minorBidi"/>
          <w:sz w:val="22"/>
          <w:szCs w:val="22"/>
          <w:lang w:val="es-MX" w:eastAsia="en-US"/>
        </w:rPr>
      </w:pPr>
      <w:r w:rsidRPr="00EC0EB9">
        <w:rPr>
          <w:rFonts w:ascii="Arial" w:eastAsiaTheme="minorHAnsi" w:hAnsi="Arial" w:cstheme="minorBidi"/>
          <w:b/>
          <w:sz w:val="22"/>
          <w:szCs w:val="22"/>
          <w:lang w:val="es-MX" w:eastAsia="en-US"/>
        </w:rPr>
        <w:t xml:space="preserve">Ing. René Miranda Jaimes, </w:t>
      </w:r>
      <w:r w:rsidRPr="00EC0EB9">
        <w:rPr>
          <w:rFonts w:ascii="Arial" w:eastAsiaTheme="minorHAnsi" w:hAnsi="Arial" w:cstheme="minorBidi"/>
          <w:b/>
          <w:i/>
          <w:sz w:val="22"/>
          <w:szCs w:val="22"/>
          <w:lang w:val="es-MX" w:eastAsia="en-US"/>
        </w:rPr>
        <w:t xml:space="preserve">Secretario </w:t>
      </w:r>
      <w:proofErr w:type="gramStart"/>
      <w:r w:rsidRPr="00EC0EB9">
        <w:rPr>
          <w:rFonts w:ascii="Arial" w:eastAsiaTheme="minorHAnsi" w:hAnsi="Arial" w:cstheme="minorBidi"/>
          <w:b/>
          <w:i/>
          <w:sz w:val="22"/>
          <w:szCs w:val="22"/>
          <w:lang w:val="es-MX" w:eastAsia="en-US"/>
        </w:rPr>
        <w:t>Técnico.-</w:t>
      </w:r>
      <w:proofErr w:type="gramEnd"/>
      <w:r w:rsidRPr="00EC0EB9">
        <w:rPr>
          <w:rFonts w:ascii="Arial" w:eastAsiaTheme="minorHAnsi" w:hAnsi="Arial" w:cstheme="minorBidi"/>
          <w:b/>
          <w:sz w:val="22"/>
          <w:szCs w:val="22"/>
          <w:lang w:val="es-MX" w:eastAsia="en-US"/>
        </w:rPr>
        <w:t xml:space="preserve"> </w:t>
      </w:r>
      <w:r w:rsidRPr="00EC0EB9">
        <w:rPr>
          <w:rFonts w:ascii="Arial" w:eastAsiaTheme="minorHAnsi" w:hAnsi="Arial" w:cstheme="minorBidi"/>
          <w:sz w:val="22"/>
          <w:szCs w:val="22"/>
          <w:lang w:val="es-MX" w:eastAsia="en-US"/>
        </w:rPr>
        <w:t>C</w:t>
      </w:r>
      <w:r w:rsidR="002F40BF">
        <w:rPr>
          <w:rFonts w:ascii="Arial" w:eastAsiaTheme="minorHAnsi" w:hAnsi="Arial" w:cstheme="minorBidi"/>
          <w:sz w:val="22"/>
          <w:szCs w:val="22"/>
          <w:lang w:val="es-MX" w:eastAsia="en-US"/>
        </w:rPr>
        <w:t xml:space="preserve">onsultó a las </w:t>
      </w:r>
      <w:r w:rsidR="00DF0963">
        <w:rPr>
          <w:rFonts w:ascii="Arial" w:eastAsiaTheme="minorHAnsi" w:hAnsi="Arial" w:cstheme="minorBidi"/>
          <w:sz w:val="22"/>
          <w:szCs w:val="22"/>
          <w:lang w:val="es-MX" w:eastAsia="en-US"/>
        </w:rPr>
        <w:t>C</w:t>
      </w:r>
      <w:r w:rsidRPr="00EC0EB9">
        <w:rPr>
          <w:rFonts w:ascii="Arial" w:eastAsiaTheme="minorHAnsi" w:hAnsi="Arial" w:cstheme="minorBidi"/>
          <w:sz w:val="22"/>
          <w:szCs w:val="22"/>
          <w:lang w:val="es-MX" w:eastAsia="en-US"/>
        </w:rPr>
        <w:t>onsejera</w:t>
      </w:r>
      <w:r w:rsidR="002F40BF">
        <w:rPr>
          <w:rFonts w:ascii="Arial" w:eastAsiaTheme="minorHAnsi" w:hAnsi="Arial" w:cstheme="minorBidi"/>
          <w:sz w:val="22"/>
          <w:szCs w:val="22"/>
          <w:lang w:val="es-MX" w:eastAsia="en-US"/>
        </w:rPr>
        <w:t>s</w:t>
      </w:r>
      <w:r w:rsidRPr="00EC0EB9">
        <w:rPr>
          <w:rFonts w:ascii="Arial" w:eastAsiaTheme="minorHAnsi" w:hAnsi="Arial" w:cstheme="minorBidi"/>
          <w:sz w:val="22"/>
          <w:szCs w:val="22"/>
          <w:lang w:val="es-MX" w:eastAsia="en-US"/>
        </w:rPr>
        <w:t xml:space="preserve"> y </w:t>
      </w:r>
      <w:r w:rsidR="00DF0963">
        <w:rPr>
          <w:rFonts w:ascii="Arial" w:eastAsiaTheme="minorHAnsi" w:hAnsi="Arial" w:cstheme="minorBidi"/>
          <w:sz w:val="22"/>
          <w:szCs w:val="22"/>
          <w:lang w:val="es-MX" w:eastAsia="en-US"/>
        </w:rPr>
        <w:t>los C</w:t>
      </w:r>
      <w:r w:rsidRPr="00EC0EB9">
        <w:rPr>
          <w:rFonts w:ascii="Arial" w:eastAsiaTheme="minorHAnsi" w:hAnsi="Arial" w:cstheme="minorBidi"/>
          <w:sz w:val="22"/>
          <w:szCs w:val="22"/>
          <w:lang w:val="es-MX" w:eastAsia="en-US"/>
        </w:rPr>
        <w:t>onsejeros</w:t>
      </w:r>
      <w:r w:rsidR="00DF0963">
        <w:rPr>
          <w:rFonts w:ascii="Arial" w:eastAsiaTheme="minorHAnsi" w:hAnsi="Arial" w:cstheme="minorBidi"/>
          <w:sz w:val="22"/>
          <w:szCs w:val="22"/>
          <w:lang w:val="es-MX" w:eastAsia="en-US"/>
        </w:rPr>
        <w:t xml:space="preserve"> Electorales</w:t>
      </w:r>
      <w:r w:rsidRPr="00EC0EB9">
        <w:rPr>
          <w:rFonts w:ascii="Arial" w:eastAsiaTheme="minorHAnsi" w:hAnsi="Arial" w:cstheme="minorBidi"/>
          <w:sz w:val="22"/>
          <w:szCs w:val="22"/>
          <w:lang w:val="es-MX" w:eastAsia="en-US"/>
        </w:rPr>
        <w:t xml:space="preserve"> </w:t>
      </w:r>
      <w:r w:rsidR="002F40BF">
        <w:rPr>
          <w:rFonts w:ascii="Arial" w:eastAsiaTheme="minorHAnsi" w:hAnsi="Arial" w:cstheme="minorBidi"/>
          <w:sz w:val="22"/>
          <w:szCs w:val="22"/>
          <w:lang w:val="es-MX" w:eastAsia="en-US"/>
        </w:rPr>
        <w:t xml:space="preserve">la aprobación de </w:t>
      </w:r>
      <w:r w:rsidRPr="00EC0EB9">
        <w:rPr>
          <w:rFonts w:ascii="Arial" w:eastAsiaTheme="minorHAnsi" w:hAnsi="Arial" w:cstheme="minorBidi"/>
          <w:sz w:val="22"/>
          <w:szCs w:val="22"/>
          <w:lang w:val="es-MX" w:eastAsia="en-US"/>
        </w:rPr>
        <w:t>la dispensa de la lectura</w:t>
      </w:r>
      <w:r w:rsidR="002F40BF">
        <w:rPr>
          <w:rFonts w:ascii="Arial" w:eastAsiaTheme="minorHAnsi" w:hAnsi="Arial" w:cstheme="minorBidi"/>
          <w:sz w:val="22"/>
          <w:szCs w:val="22"/>
          <w:lang w:val="es-MX" w:eastAsia="en-US"/>
        </w:rPr>
        <w:t xml:space="preserve"> de los documentos circulados con la convocatoria, misma que fue aprobada por unanimidad</w:t>
      </w:r>
      <w:r w:rsidR="00DF0963">
        <w:rPr>
          <w:rFonts w:ascii="Arial" w:eastAsiaTheme="minorHAnsi" w:hAnsi="Arial" w:cstheme="minorBidi"/>
          <w:sz w:val="22"/>
          <w:szCs w:val="22"/>
          <w:lang w:val="es-MX" w:eastAsia="en-US"/>
        </w:rPr>
        <w:t xml:space="preserve"> de los presentes</w:t>
      </w:r>
      <w:r w:rsidR="002F40BF">
        <w:rPr>
          <w:rFonts w:ascii="Arial" w:eastAsiaTheme="minorHAnsi" w:hAnsi="Arial" w:cstheme="minorBidi"/>
          <w:sz w:val="22"/>
          <w:szCs w:val="22"/>
          <w:lang w:val="es-MX" w:eastAsia="en-US"/>
        </w:rPr>
        <w:t>.</w:t>
      </w:r>
    </w:p>
    <w:p w14:paraId="24DFBE9E" w14:textId="77777777" w:rsidR="00EC0EB9" w:rsidRPr="00EC0EB9" w:rsidRDefault="00EC0EB9" w:rsidP="00C50E25">
      <w:pPr>
        <w:widowControl/>
        <w:autoSpaceDE/>
        <w:autoSpaceDN/>
        <w:jc w:val="both"/>
        <w:rPr>
          <w:rFonts w:ascii="Arial" w:eastAsiaTheme="minorHAnsi" w:hAnsi="Arial" w:cstheme="minorBidi"/>
          <w:sz w:val="22"/>
          <w:szCs w:val="22"/>
          <w:lang w:val="es-MX" w:eastAsia="en-US"/>
        </w:rPr>
      </w:pPr>
    </w:p>
    <w:p w14:paraId="6ABA514A" w14:textId="77777777" w:rsidR="007A38D8" w:rsidRPr="00DD53E0" w:rsidRDefault="007A38D8" w:rsidP="00C50E25">
      <w:pPr>
        <w:jc w:val="both"/>
        <w:rPr>
          <w:rFonts w:ascii="Arial" w:eastAsia="Calibri" w:hAnsi="Arial"/>
          <w:sz w:val="22"/>
          <w:szCs w:val="22"/>
          <w:lang w:val="es-MX"/>
        </w:rPr>
      </w:pPr>
    </w:p>
    <w:p w14:paraId="7ADCDE82" w14:textId="448BFD6E" w:rsidR="00EC0EB9" w:rsidRPr="00DD53E0" w:rsidRDefault="00DF0963" w:rsidP="00DF0963">
      <w:pPr>
        <w:pStyle w:val="Default"/>
        <w:jc w:val="both"/>
        <w:rPr>
          <w:rFonts w:ascii="Arial" w:hAnsi="Arial" w:cs="Arial"/>
          <w:b/>
          <w:sz w:val="22"/>
          <w:szCs w:val="22"/>
        </w:rPr>
      </w:pPr>
      <w:r>
        <w:rPr>
          <w:rFonts w:ascii="Arial" w:hAnsi="Arial" w:cs="Arial"/>
          <w:b/>
          <w:sz w:val="22"/>
          <w:szCs w:val="22"/>
        </w:rPr>
        <w:t xml:space="preserve">2. </w:t>
      </w:r>
      <w:r w:rsidRPr="00DD53E0">
        <w:rPr>
          <w:rFonts w:ascii="Arial" w:hAnsi="Arial" w:cs="Arial"/>
          <w:b/>
          <w:sz w:val="22"/>
          <w:szCs w:val="22"/>
        </w:rPr>
        <w:t>PRESENTACIÓN Y, EN SU CASO, APROBACIÓN DE LAS ACTAS DE SESIONES ANTERIORES DE LA COMISIÓN TEMPORAL DE VINCULACIÓN CON MEXICANOS RESIDENTES EN EL EXTRANJERO Y ANÁLISIS DE LAS MODALIDADES DE SU VOTO</w:t>
      </w:r>
    </w:p>
    <w:p w14:paraId="5E14A282" w14:textId="77777777" w:rsidR="00DF0963" w:rsidRDefault="00DF0963" w:rsidP="00C50E25">
      <w:pPr>
        <w:pStyle w:val="Default"/>
        <w:ind w:left="993"/>
        <w:jc w:val="both"/>
        <w:rPr>
          <w:rFonts w:ascii="Arial" w:hAnsi="Arial" w:cs="Arial"/>
          <w:b/>
          <w:sz w:val="22"/>
          <w:szCs w:val="22"/>
        </w:rPr>
      </w:pPr>
    </w:p>
    <w:p w14:paraId="72486199" w14:textId="5CDC0B19" w:rsidR="00EC0EB9" w:rsidRPr="00DF0963" w:rsidRDefault="00EC0EB9" w:rsidP="007251C2">
      <w:pPr>
        <w:pStyle w:val="Default"/>
        <w:numPr>
          <w:ilvl w:val="0"/>
          <w:numId w:val="5"/>
        </w:numPr>
        <w:ind w:left="709"/>
        <w:jc w:val="both"/>
        <w:rPr>
          <w:rFonts w:ascii="Arial" w:hAnsi="Arial" w:cs="Arial"/>
          <w:sz w:val="22"/>
          <w:szCs w:val="22"/>
        </w:rPr>
      </w:pPr>
      <w:r w:rsidRPr="00DF0963">
        <w:rPr>
          <w:rFonts w:ascii="Arial" w:hAnsi="Arial" w:cs="Arial"/>
          <w:sz w:val="22"/>
          <w:szCs w:val="22"/>
        </w:rPr>
        <w:t xml:space="preserve">Cuarta Sesión Extraordinaria, celebrada el 26 de agosto de 2019. </w:t>
      </w:r>
    </w:p>
    <w:p w14:paraId="5441E513" w14:textId="00A296E0" w:rsidR="00EC0EB9" w:rsidRPr="00DF0963" w:rsidRDefault="00EC0EB9" w:rsidP="007251C2">
      <w:pPr>
        <w:pStyle w:val="Default"/>
        <w:numPr>
          <w:ilvl w:val="0"/>
          <w:numId w:val="5"/>
        </w:numPr>
        <w:ind w:left="709"/>
        <w:jc w:val="both"/>
        <w:rPr>
          <w:rFonts w:ascii="Arial" w:hAnsi="Arial" w:cs="Arial"/>
          <w:sz w:val="22"/>
          <w:szCs w:val="22"/>
        </w:rPr>
      </w:pPr>
      <w:r w:rsidRPr="00DF0963">
        <w:rPr>
          <w:rFonts w:ascii="Arial" w:hAnsi="Arial" w:cs="Arial"/>
          <w:sz w:val="22"/>
          <w:szCs w:val="22"/>
        </w:rPr>
        <w:t xml:space="preserve">Quinta Sesión Extraordinaria, celebrada el 11 de septiembre de 2019. </w:t>
      </w:r>
    </w:p>
    <w:p w14:paraId="42C76AF1" w14:textId="2C979233" w:rsidR="002B3B38" w:rsidRPr="00DD53E0" w:rsidRDefault="002B3B38" w:rsidP="00C50E25">
      <w:pPr>
        <w:widowControl/>
        <w:autoSpaceDE/>
        <w:autoSpaceDN/>
        <w:jc w:val="both"/>
        <w:rPr>
          <w:rFonts w:ascii="Arial" w:hAnsi="Arial" w:cs="Arial"/>
          <w:b/>
          <w:sz w:val="22"/>
          <w:szCs w:val="22"/>
          <w:lang w:val="es-MX"/>
        </w:rPr>
      </w:pPr>
    </w:p>
    <w:p w14:paraId="48E249B2" w14:textId="1B65CC33" w:rsidR="00FF1142" w:rsidRDefault="00FF1142" w:rsidP="00C50E25">
      <w:pPr>
        <w:widowControl/>
        <w:autoSpaceDE/>
        <w:autoSpaceDN/>
        <w:jc w:val="both"/>
        <w:rPr>
          <w:rFonts w:ascii="Arial" w:eastAsiaTheme="minorHAnsi" w:hAnsi="Arial" w:cs="Arial"/>
          <w:sz w:val="22"/>
          <w:szCs w:val="22"/>
          <w:lang w:val="es-MX" w:eastAsia="en-US"/>
        </w:rPr>
      </w:pPr>
      <w:r w:rsidRPr="00FF1142">
        <w:rPr>
          <w:rFonts w:ascii="Arial" w:eastAsiaTheme="minorHAnsi" w:hAnsi="Arial" w:cs="Arial"/>
          <w:b/>
          <w:sz w:val="22"/>
          <w:szCs w:val="22"/>
          <w:lang w:val="es-MX" w:eastAsia="en-US"/>
        </w:rPr>
        <w:t xml:space="preserve">Consejero Electoral, Lic. Enrique Andrade González, </w:t>
      </w:r>
      <w:r w:rsidRPr="00FF1142">
        <w:rPr>
          <w:rFonts w:ascii="Arial" w:eastAsiaTheme="minorHAnsi" w:hAnsi="Arial" w:cs="Arial"/>
          <w:b/>
          <w:i/>
          <w:sz w:val="22"/>
          <w:szCs w:val="22"/>
          <w:lang w:val="es-MX" w:eastAsia="en-US"/>
        </w:rPr>
        <w:t xml:space="preserve">Presidente de la </w:t>
      </w:r>
      <w:proofErr w:type="gramStart"/>
      <w:r w:rsidR="00DF0963">
        <w:rPr>
          <w:rFonts w:ascii="Arial" w:eastAsiaTheme="minorHAnsi" w:hAnsi="Arial" w:cs="Arial"/>
          <w:b/>
          <w:i/>
          <w:sz w:val="22"/>
          <w:szCs w:val="22"/>
          <w:lang w:val="es-MX" w:eastAsia="en-US"/>
        </w:rPr>
        <w:t>CVME</w:t>
      </w:r>
      <w:r w:rsidRPr="00FF1142">
        <w:rPr>
          <w:rFonts w:ascii="Arial" w:eastAsiaTheme="minorHAnsi" w:hAnsi="Arial" w:cs="Arial"/>
          <w:b/>
          <w:sz w:val="22"/>
          <w:szCs w:val="22"/>
          <w:lang w:val="es-MX" w:eastAsia="en-US"/>
        </w:rPr>
        <w:t>.-</w:t>
      </w:r>
      <w:proofErr w:type="gramEnd"/>
      <w:r w:rsidRPr="00FF1142">
        <w:rPr>
          <w:rFonts w:ascii="Arial" w:eastAsiaTheme="minorHAnsi" w:hAnsi="Arial" w:cs="Arial"/>
          <w:b/>
          <w:sz w:val="22"/>
          <w:szCs w:val="22"/>
          <w:lang w:val="es-MX" w:eastAsia="en-US"/>
        </w:rPr>
        <w:t xml:space="preserve"> </w:t>
      </w:r>
      <w:r w:rsidR="002F40BF">
        <w:rPr>
          <w:rFonts w:ascii="Arial" w:eastAsiaTheme="minorHAnsi" w:hAnsi="Arial" w:cs="Arial"/>
          <w:sz w:val="22"/>
          <w:szCs w:val="22"/>
          <w:lang w:val="es-MX" w:eastAsia="en-US"/>
        </w:rPr>
        <w:t>Puso a</w:t>
      </w:r>
      <w:r w:rsidRPr="00FF1142">
        <w:rPr>
          <w:rFonts w:ascii="Arial" w:eastAsiaTheme="minorHAnsi" w:hAnsi="Arial" w:cs="Arial"/>
          <w:sz w:val="22"/>
          <w:szCs w:val="22"/>
          <w:lang w:val="es-MX" w:eastAsia="en-US"/>
        </w:rPr>
        <w:t xml:space="preserve"> consideración los proyectos de acta mencionados.</w:t>
      </w:r>
      <w:r w:rsidR="00DF0963">
        <w:rPr>
          <w:rFonts w:ascii="Arial" w:eastAsiaTheme="minorHAnsi" w:hAnsi="Arial" w:cs="Arial"/>
          <w:sz w:val="22"/>
          <w:szCs w:val="22"/>
          <w:lang w:val="es-MX" w:eastAsia="en-US"/>
        </w:rPr>
        <w:t xml:space="preserve"> </w:t>
      </w:r>
      <w:r w:rsidR="002F40BF">
        <w:rPr>
          <w:rFonts w:ascii="Arial" w:eastAsiaTheme="minorHAnsi" w:hAnsi="Arial" w:cs="Arial"/>
          <w:sz w:val="22"/>
          <w:szCs w:val="22"/>
          <w:lang w:val="es-MX" w:eastAsia="en-US"/>
        </w:rPr>
        <w:t>Al no haber</w:t>
      </w:r>
      <w:r w:rsidRPr="00FF1142">
        <w:rPr>
          <w:rFonts w:ascii="Arial" w:eastAsiaTheme="minorHAnsi" w:hAnsi="Arial" w:cs="Arial"/>
          <w:sz w:val="22"/>
          <w:szCs w:val="22"/>
          <w:lang w:val="es-MX" w:eastAsia="en-US"/>
        </w:rPr>
        <w:t xml:space="preserve"> intervenciones, </w:t>
      </w:r>
      <w:r w:rsidR="002F40BF">
        <w:rPr>
          <w:rFonts w:ascii="Arial" w:eastAsiaTheme="minorHAnsi" w:hAnsi="Arial" w:cs="Arial"/>
          <w:sz w:val="22"/>
          <w:szCs w:val="22"/>
          <w:lang w:val="es-MX" w:eastAsia="en-US"/>
        </w:rPr>
        <w:t>solicitó al Secretario Técnico tomar</w:t>
      </w:r>
      <w:r w:rsidRPr="00FF1142">
        <w:rPr>
          <w:rFonts w:ascii="Arial" w:eastAsiaTheme="minorHAnsi" w:hAnsi="Arial" w:cs="Arial"/>
          <w:sz w:val="22"/>
          <w:szCs w:val="22"/>
          <w:lang w:val="es-MX" w:eastAsia="en-US"/>
        </w:rPr>
        <w:t xml:space="preserve"> la votación correspondiente.</w:t>
      </w:r>
    </w:p>
    <w:p w14:paraId="42788514" w14:textId="77777777" w:rsidR="00FC067F" w:rsidRPr="00FF1142" w:rsidRDefault="00FC067F" w:rsidP="00C50E25">
      <w:pPr>
        <w:widowControl/>
        <w:autoSpaceDE/>
        <w:autoSpaceDN/>
        <w:jc w:val="both"/>
        <w:rPr>
          <w:rFonts w:ascii="Arial" w:eastAsiaTheme="minorHAnsi" w:hAnsi="Arial" w:cs="Arial"/>
          <w:sz w:val="22"/>
          <w:szCs w:val="22"/>
          <w:lang w:val="es-MX" w:eastAsia="en-US"/>
        </w:rPr>
      </w:pPr>
    </w:p>
    <w:p w14:paraId="16B3C841" w14:textId="73FCEF0D" w:rsidR="00FF1142" w:rsidRPr="00FF1142" w:rsidRDefault="00FF1142" w:rsidP="00C50E25">
      <w:pPr>
        <w:widowControl/>
        <w:autoSpaceDE/>
        <w:autoSpaceDN/>
        <w:jc w:val="both"/>
        <w:rPr>
          <w:rFonts w:ascii="Arial" w:eastAsiaTheme="minorHAnsi" w:hAnsi="Arial" w:cstheme="minorBidi"/>
          <w:sz w:val="22"/>
          <w:szCs w:val="22"/>
          <w:lang w:val="es-MX" w:eastAsia="en-US"/>
        </w:rPr>
      </w:pPr>
      <w:r w:rsidRPr="00FF1142">
        <w:rPr>
          <w:rFonts w:ascii="Arial" w:eastAsiaTheme="minorHAnsi" w:hAnsi="Arial" w:cstheme="minorBidi"/>
          <w:b/>
          <w:sz w:val="22"/>
          <w:szCs w:val="22"/>
          <w:lang w:val="es-MX" w:eastAsia="en-US"/>
        </w:rPr>
        <w:t xml:space="preserve">Ing. René Miranda Jaimes, </w:t>
      </w:r>
      <w:r w:rsidRPr="00FF1142">
        <w:rPr>
          <w:rFonts w:ascii="Arial" w:eastAsiaTheme="minorHAnsi" w:hAnsi="Arial" w:cstheme="minorBidi"/>
          <w:b/>
          <w:i/>
          <w:sz w:val="22"/>
          <w:szCs w:val="22"/>
          <w:lang w:val="es-MX" w:eastAsia="en-US"/>
        </w:rPr>
        <w:t xml:space="preserve">Secretario </w:t>
      </w:r>
      <w:proofErr w:type="gramStart"/>
      <w:r w:rsidRPr="00FF1142">
        <w:rPr>
          <w:rFonts w:ascii="Arial" w:eastAsiaTheme="minorHAnsi" w:hAnsi="Arial" w:cstheme="minorBidi"/>
          <w:b/>
          <w:i/>
          <w:sz w:val="22"/>
          <w:szCs w:val="22"/>
          <w:lang w:val="es-MX" w:eastAsia="en-US"/>
        </w:rPr>
        <w:t>Técnico.-</w:t>
      </w:r>
      <w:proofErr w:type="gramEnd"/>
      <w:r w:rsidRPr="00FF1142">
        <w:rPr>
          <w:rFonts w:ascii="Arial" w:eastAsiaTheme="minorHAnsi" w:hAnsi="Arial" w:cstheme="minorBidi"/>
          <w:b/>
          <w:sz w:val="22"/>
          <w:szCs w:val="22"/>
          <w:lang w:val="es-MX" w:eastAsia="en-US"/>
        </w:rPr>
        <w:t xml:space="preserve"> </w:t>
      </w:r>
      <w:r w:rsidR="00527748">
        <w:rPr>
          <w:rFonts w:ascii="Arial" w:eastAsiaTheme="minorHAnsi" w:hAnsi="Arial" w:cstheme="minorBidi"/>
          <w:sz w:val="22"/>
          <w:szCs w:val="22"/>
          <w:lang w:val="es-MX" w:eastAsia="en-US"/>
        </w:rPr>
        <w:t>Consultó</w:t>
      </w:r>
      <w:r w:rsidRPr="00FF1142">
        <w:rPr>
          <w:rFonts w:ascii="Arial" w:eastAsiaTheme="minorHAnsi" w:hAnsi="Arial" w:cstheme="minorBidi"/>
          <w:sz w:val="22"/>
          <w:szCs w:val="22"/>
          <w:lang w:val="es-MX" w:eastAsia="en-US"/>
        </w:rPr>
        <w:t xml:space="preserve"> a las </w:t>
      </w:r>
      <w:r w:rsidR="00DF0963">
        <w:rPr>
          <w:rFonts w:ascii="Arial" w:eastAsiaTheme="minorHAnsi" w:hAnsi="Arial" w:cstheme="minorBidi"/>
          <w:sz w:val="22"/>
          <w:szCs w:val="22"/>
          <w:lang w:val="es-MX" w:eastAsia="en-US"/>
        </w:rPr>
        <w:t>C</w:t>
      </w:r>
      <w:r w:rsidRPr="00FF1142">
        <w:rPr>
          <w:rFonts w:ascii="Arial" w:eastAsiaTheme="minorHAnsi" w:hAnsi="Arial" w:cstheme="minorBidi"/>
          <w:sz w:val="22"/>
          <w:szCs w:val="22"/>
          <w:lang w:val="es-MX" w:eastAsia="en-US"/>
        </w:rPr>
        <w:t xml:space="preserve">onsejeras y </w:t>
      </w:r>
      <w:r w:rsidR="00DF0963">
        <w:rPr>
          <w:rFonts w:ascii="Arial" w:eastAsiaTheme="minorHAnsi" w:hAnsi="Arial" w:cstheme="minorBidi"/>
          <w:sz w:val="22"/>
          <w:szCs w:val="22"/>
          <w:lang w:val="es-MX" w:eastAsia="en-US"/>
        </w:rPr>
        <w:t>los C</w:t>
      </w:r>
      <w:r w:rsidRPr="00FF1142">
        <w:rPr>
          <w:rFonts w:ascii="Arial" w:eastAsiaTheme="minorHAnsi" w:hAnsi="Arial" w:cstheme="minorBidi"/>
          <w:sz w:val="22"/>
          <w:szCs w:val="22"/>
          <w:lang w:val="es-MX" w:eastAsia="en-US"/>
        </w:rPr>
        <w:t>onsejeros</w:t>
      </w:r>
      <w:r w:rsidR="00DF0963">
        <w:rPr>
          <w:rFonts w:ascii="Arial" w:eastAsiaTheme="minorHAnsi" w:hAnsi="Arial" w:cstheme="minorBidi"/>
          <w:sz w:val="22"/>
          <w:szCs w:val="22"/>
          <w:lang w:val="es-MX" w:eastAsia="en-US"/>
        </w:rPr>
        <w:t xml:space="preserve"> Electorales </w:t>
      </w:r>
      <w:r w:rsidR="00527748">
        <w:rPr>
          <w:rFonts w:ascii="Arial" w:eastAsiaTheme="minorHAnsi" w:hAnsi="Arial" w:cstheme="minorBidi"/>
          <w:sz w:val="22"/>
          <w:szCs w:val="22"/>
          <w:lang w:val="es-MX" w:eastAsia="en-US"/>
        </w:rPr>
        <w:t xml:space="preserve">la aprobación de las </w:t>
      </w:r>
      <w:r w:rsidR="00DF0963">
        <w:rPr>
          <w:rFonts w:ascii="Arial" w:eastAsiaTheme="minorHAnsi" w:hAnsi="Arial" w:cstheme="minorBidi"/>
          <w:sz w:val="22"/>
          <w:szCs w:val="22"/>
          <w:lang w:val="es-MX" w:eastAsia="en-US"/>
        </w:rPr>
        <w:t>A</w:t>
      </w:r>
      <w:r w:rsidRPr="00FF1142">
        <w:rPr>
          <w:rFonts w:ascii="Arial" w:eastAsiaTheme="minorHAnsi" w:hAnsi="Arial" w:cstheme="minorBidi"/>
          <w:sz w:val="22"/>
          <w:szCs w:val="22"/>
          <w:lang w:val="es-MX" w:eastAsia="en-US"/>
        </w:rPr>
        <w:t xml:space="preserve">ctas </w:t>
      </w:r>
      <w:r w:rsidR="00DF0963">
        <w:rPr>
          <w:rFonts w:ascii="Arial" w:eastAsiaTheme="minorHAnsi" w:hAnsi="Arial" w:cstheme="minorBidi"/>
          <w:sz w:val="22"/>
          <w:szCs w:val="22"/>
          <w:lang w:val="es-MX" w:eastAsia="en-US"/>
        </w:rPr>
        <w:t>de la Cuarta y Quinta Sesiones E</w:t>
      </w:r>
      <w:r w:rsidR="00527748" w:rsidRPr="00527748">
        <w:rPr>
          <w:rFonts w:ascii="Arial" w:eastAsiaTheme="minorHAnsi" w:hAnsi="Arial" w:cstheme="minorBidi"/>
          <w:sz w:val="22"/>
          <w:szCs w:val="22"/>
          <w:lang w:val="es-MX" w:eastAsia="en-US"/>
        </w:rPr>
        <w:t xml:space="preserve">xtraordinarias de la </w:t>
      </w:r>
      <w:r w:rsidR="00DF0963">
        <w:rPr>
          <w:rFonts w:ascii="Arial" w:eastAsiaTheme="minorHAnsi" w:hAnsi="Arial" w:cstheme="minorBidi"/>
          <w:sz w:val="22"/>
          <w:szCs w:val="22"/>
          <w:lang w:val="es-MX" w:eastAsia="en-US"/>
        </w:rPr>
        <w:t>CVME</w:t>
      </w:r>
      <w:r w:rsidR="00527748">
        <w:rPr>
          <w:rFonts w:ascii="Arial" w:eastAsiaTheme="minorHAnsi" w:hAnsi="Arial" w:cstheme="minorBidi"/>
          <w:sz w:val="22"/>
          <w:szCs w:val="22"/>
          <w:lang w:val="es-MX" w:eastAsia="en-US"/>
        </w:rPr>
        <w:t>, mismas que fueron aprobadas por unanimidad.</w:t>
      </w:r>
    </w:p>
    <w:p w14:paraId="1A004400" w14:textId="6B0E3E31" w:rsidR="00DF0963" w:rsidRDefault="00DF0963" w:rsidP="00C50E25">
      <w:pPr>
        <w:widowControl/>
        <w:autoSpaceDE/>
        <w:autoSpaceDN/>
        <w:jc w:val="both"/>
        <w:rPr>
          <w:rFonts w:ascii="Arial" w:eastAsiaTheme="minorHAnsi" w:hAnsi="Arial" w:cstheme="minorBidi"/>
          <w:sz w:val="22"/>
          <w:szCs w:val="22"/>
          <w:lang w:val="es-MX" w:eastAsia="en-US"/>
        </w:rPr>
      </w:pP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1"/>
        <w:gridCol w:w="7577"/>
      </w:tblGrid>
      <w:tr w:rsidR="00DF0963" w:rsidRPr="003B59E2" w14:paraId="4D6A11C6" w14:textId="77777777" w:rsidTr="004E44E3">
        <w:tc>
          <w:tcPr>
            <w:tcW w:w="1261" w:type="dxa"/>
          </w:tcPr>
          <w:p w14:paraId="173D61DC" w14:textId="77777777" w:rsidR="00DF0963" w:rsidRPr="00092229" w:rsidRDefault="00DF0963" w:rsidP="004E44E3">
            <w:pPr>
              <w:rPr>
                <w:rFonts w:ascii="Arial" w:hAnsi="Arial" w:cs="Arial"/>
                <w:b/>
                <w:bCs/>
                <w:smallCaps/>
                <w:sz w:val="20"/>
                <w:szCs w:val="22"/>
                <w:lang w:val="es-MX"/>
              </w:rPr>
            </w:pPr>
            <w:r w:rsidRPr="00092229">
              <w:rPr>
                <w:rFonts w:ascii="Arial" w:hAnsi="Arial" w:cs="Arial"/>
                <w:b/>
                <w:bCs/>
                <w:smallCaps/>
                <w:sz w:val="20"/>
                <w:szCs w:val="22"/>
                <w:lang w:val="es-MX"/>
              </w:rPr>
              <w:t>acuerdo</w:t>
            </w:r>
          </w:p>
        </w:tc>
        <w:tc>
          <w:tcPr>
            <w:tcW w:w="7577" w:type="dxa"/>
          </w:tcPr>
          <w:p w14:paraId="28DFEEB1" w14:textId="52363D34" w:rsidR="00DF0963" w:rsidRPr="00092229" w:rsidRDefault="00DF0963" w:rsidP="004E44E3">
            <w:pPr>
              <w:jc w:val="both"/>
              <w:rPr>
                <w:rFonts w:ascii="Arial" w:hAnsi="Arial" w:cs="Arial"/>
                <w:b/>
                <w:bCs/>
                <w:sz w:val="22"/>
                <w:szCs w:val="22"/>
                <w:lang w:val="es-MX"/>
              </w:rPr>
            </w:pPr>
            <w:r>
              <w:rPr>
                <w:rFonts w:ascii="Arial" w:hAnsi="Arial" w:cs="Arial"/>
                <w:b/>
                <w:bCs/>
                <w:sz w:val="22"/>
                <w:szCs w:val="22"/>
                <w:lang w:val="es-MX"/>
              </w:rPr>
              <w:t>INE/CVM</w:t>
            </w:r>
            <w:r w:rsidRPr="00092229">
              <w:rPr>
                <w:rFonts w:ascii="Arial" w:hAnsi="Arial" w:cs="Arial"/>
                <w:b/>
                <w:bCs/>
                <w:sz w:val="22"/>
                <w:szCs w:val="22"/>
                <w:lang w:val="es-MX"/>
              </w:rPr>
              <w:t>E-0</w:t>
            </w:r>
            <w:r>
              <w:rPr>
                <w:rFonts w:ascii="Arial" w:hAnsi="Arial" w:cs="Arial"/>
                <w:b/>
                <w:bCs/>
                <w:sz w:val="22"/>
                <w:szCs w:val="22"/>
                <w:lang w:val="es-MX"/>
              </w:rPr>
              <w:t>2</w:t>
            </w:r>
            <w:r w:rsidRPr="00092229">
              <w:rPr>
                <w:rFonts w:ascii="Arial" w:hAnsi="Arial" w:cs="Arial"/>
                <w:b/>
                <w:bCs/>
                <w:sz w:val="22"/>
                <w:szCs w:val="22"/>
                <w:lang w:val="es-MX"/>
              </w:rPr>
              <w:t>S</w:t>
            </w:r>
            <w:r>
              <w:rPr>
                <w:rFonts w:ascii="Arial" w:hAnsi="Arial" w:cs="Arial"/>
                <w:b/>
                <w:bCs/>
                <w:sz w:val="22"/>
                <w:szCs w:val="22"/>
                <w:lang w:val="es-MX"/>
              </w:rPr>
              <w:t>O (1)</w:t>
            </w:r>
            <w:r w:rsidRPr="00092229">
              <w:rPr>
                <w:rFonts w:ascii="Arial" w:hAnsi="Arial" w:cs="Arial"/>
                <w:b/>
                <w:bCs/>
                <w:sz w:val="22"/>
                <w:szCs w:val="22"/>
                <w:lang w:val="es-MX"/>
              </w:rPr>
              <w:t xml:space="preserve">: </w:t>
            </w:r>
            <w:r>
              <w:rPr>
                <w:rFonts w:ascii="Arial" w:hAnsi="Arial" w:cs="Arial"/>
                <w:b/>
                <w:bCs/>
                <w:sz w:val="22"/>
                <w:szCs w:val="22"/>
                <w:lang w:val="es-MX"/>
              </w:rPr>
              <w:t>24</w:t>
            </w:r>
            <w:r w:rsidRPr="00092229">
              <w:rPr>
                <w:rFonts w:ascii="Arial" w:hAnsi="Arial" w:cs="Arial"/>
                <w:b/>
                <w:bCs/>
                <w:sz w:val="22"/>
                <w:szCs w:val="22"/>
                <w:lang w:val="es-MX"/>
              </w:rPr>
              <w:t>/</w:t>
            </w:r>
            <w:r>
              <w:rPr>
                <w:rFonts w:ascii="Arial" w:hAnsi="Arial" w:cs="Arial"/>
                <w:b/>
                <w:bCs/>
                <w:sz w:val="22"/>
                <w:szCs w:val="22"/>
                <w:lang w:val="es-MX"/>
              </w:rPr>
              <w:t>09</w:t>
            </w:r>
            <w:r w:rsidRPr="00092229">
              <w:rPr>
                <w:rFonts w:ascii="Arial" w:hAnsi="Arial" w:cs="Arial"/>
                <w:b/>
                <w:bCs/>
                <w:sz w:val="22"/>
                <w:szCs w:val="22"/>
                <w:lang w:val="es-MX"/>
              </w:rPr>
              <w:t>/201</w:t>
            </w:r>
            <w:r>
              <w:rPr>
                <w:rFonts w:ascii="Arial" w:hAnsi="Arial" w:cs="Arial"/>
                <w:b/>
                <w:bCs/>
                <w:sz w:val="22"/>
                <w:szCs w:val="22"/>
                <w:lang w:val="es-MX"/>
              </w:rPr>
              <w:t>9</w:t>
            </w:r>
          </w:p>
          <w:p w14:paraId="31D4D7DD" w14:textId="59196844" w:rsidR="00DF0963" w:rsidRPr="00092229" w:rsidRDefault="00DF0963" w:rsidP="004E44E3">
            <w:pPr>
              <w:jc w:val="both"/>
              <w:rPr>
                <w:rFonts w:ascii="Arial" w:hAnsi="Arial" w:cs="Arial"/>
                <w:bCs/>
                <w:sz w:val="22"/>
                <w:szCs w:val="22"/>
                <w:lang w:val="es-MX"/>
              </w:rPr>
            </w:pPr>
            <w:r w:rsidRPr="004071D2">
              <w:rPr>
                <w:rFonts w:ascii="Arial" w:hAnsi="Arial" w:cs="Arial"/>
                <w:sz w:val="22"/>
                <w:szCs w:val="22"/>
                <w:lang w:val="es-MX"/>
              </w:rPr>
              <w:t xml:space="preserve">La Comisión </w:t>
            </w:r>
            <w:r w:rsidRPr="006A7256">
              <w:rPr>
                <w:rFonts w:ascii="Arial" w:hAnsi="Arial" w:cs="Arial"/>
                <w:sz w:val="22"/>
                <w:szCs w:val="22"/>
                <w:lang w:val="es-MX"/>
              </w:rPr>
              <w:t>Temporal de Vinculación con Mexicanos Residentes en el Extranjero y Análisis de las Modalidades de su Voto</w:t>
            </w:r>
            <w:r w:rsidRPr="004071D2">
              <w:rPr>
                <w:rFonts w:ascii="Arial" w:hAnsi="Arial" w:cs="Arial"/>
                <w:sz w:val="22"/>
                <w:szCs w:val="22"/>
                <w:lang w:val="es-MX"/>
              </w:rPr>
              <w:t xml:space="preserve"> aprueba el </w:t>
            </w:r>
            <w:r>
              <w:rPr>
                <w:rFonts w:ascii="Arial" w:hAnsi="Arial" w:cs="Arial"/>
                <w:sz w:val="22"/>
                <w:szCs w:val="22"/>
                <w:lang w:val="es-MX"/>
              </w:rPr>
              <w:t>Acta</w:t>
            </w:r>
            <w:r w:rsidRPr="004071D2">
              <w:rPr>
                <w:rFonts w:ascii="Arial" w:hAnsi="Arial" w:cs="Arial"/>
                <w:sz w:val="22"/>
                <w:szCs w:val="22"/>
                <w:lang w:val="es-MX"/>
              </w:rPr>
              <w:t xml:space="preserve"> de la </w:t>
            </w:r>
            <w:r>
              <w:rPr>
                <w:rFonts w:ascii="Arial" w:hAnsi="Arial" w:cs="Arial"/>
                <w:sz w:val="22"/>
                <w:szCs w:val="22"/>
                <w:lang w:val="es-MX"/>
              </w:rPr>
              <w:t>Cuarta Sesión Extraordinaria</w:t>
            </w:r>
            <w:r w:rsidRPr="004071D2">
              <w:rPr>
                <w:rFonts w:ascii="Arial" w:hAnsi="Arial" w:cs="Arial"/>
                <w:sz w:val="22"/>
                <w:szCs w:val="22"/>
                <w:lang w:val="es-MX"/>
              </w:rPr>
              <w:t xml:space="preserve"> de 201</w:t>
            </w:r>
            <w:r>
              <w:rPr>
                <w:rFonts w:ascii="Arial" w:hAnsi="Arial" w:cs="Arial"/>
                <w:sz w:val="22"/>
                <w:szCs w:val="22"/>
                <w:lang w:val="es-MX"/>
              </w:rPr>
              <w:t>9, celebrada el 26 de agosto de 2019</w:t>
            </w:r>
            <w:r w:rsidRPr="004071D2">
              <w:rPr>
                <w:rFonts w:ascii="Arial" w:hAnsi="Arial" w:cs="Arial"/>
                <w:sz w:val="22"/>
                <w:szCs w:val="22"/>
                <w:lang w:val="es-MX"/>
              </w:rPr>
              <w:t>.</w:t>
            </w:r>
          </w:p>
        </w:tc>
      </w:tr>
      <w:tr w:rsidR="00DF0963" w:rsidRPr="00DB081E" w14:paraId="5F142DA7" w14:textId="77777777" w:rsidTr="004E44E3">
        <w:tc>
          <w:tcPr>
            <w:tcW w:w="1261" w:type="dxa"/>
          </w:tcPr>
          <w:p w14:paraId="7938C69F" w14:textId="77777777" w:rsidR="00DF0963" w:rsidRPr="00092229" w:rsidRDefault="00DF0963" w:rsidP="004E44E3">
            <w:pPr>
              <w:rPr>
                <w:rFonts w:ascii="Arial" w:hAnsi="Arial" w:cs="Arial"/>
                <w:b/>
                <w:bCs/>
                <w:smallCaps/>
                <w:sz w:val="20"/>
                <w:szCs w:val="22"/>
                <w:lang w:val="es-MX"/>
              </w:rPr>
            </w:pPr>
            <w:r w:rsidRPr="00092229">
              <w:rPr>
                <w:rFonts w:ascii="Arial" w:hAnsi="Arial" w:cs="Arial"/>
                <w:b/>
                <w:bCs/>
                <w:smallCaps/>
                <w:sz w:val="20"/>
                <w:szCs w:val="22"/>
                <w:lang w:val="es-MX"/>
              </w:rPr>
              <w:t>sentido del voto</w:t>
            </w:r>
          </w:p>
        </w:tc>
        <w:tc>
          <w:tcPr>
            <w:tcW w:w="7577" w:type="dxa"/>
          </w:tcPr>
          <w:p w14:paraId="1228BEF8" w14:textId="77777777" w:rsidR="00DF0963" w:rsidRPr="00092229" w:rsidRDefault="00DF0963" w:rsidP="004E44E3">
            <w:pPr>
              <w:jc w:val="both"/>
              <w:rPr>
                <w:rFonts w:ascii="Arial" w:hAnsi="Arial" w:cs="Arial"/>
                <w:bCs/>
                <w:sz w:val="22"/>
                <w:szCs w:val="22"/>
                <w:lang w:val="es-MX"/>
              </w:rPr>
            </w:pPr>
            <w:r w:rsidRPr="00092229">
              <w:rPr>
                <w:rFonts w:ascii="Arial" w:hAnsi="Arial" w:cs="Arial"/>
                <w:bCs/>
                <w:sz w:val="22"/>
                <w:szCs w:val="22"/>
                <w:lang w:val="es-MX"/>
              </w:rPr>
              <w:t xml:space="preserve">Aprobado por unanimidad de </w:t>
            </w:r>
            <w:r>
              <w:rPr>
                <w:rFonts w:ascii="Arial" w:hAnsi="Arial" w:cs="Arial"/>
                <w:bCs/>
                <w:sz w:val="22"/>
                <w:szCs w:val="22"/>
                <w:lang w:val="es-MX"/>
              </w:rPr>
              <w:t xml:space="preserve">las </w:t>
            </w:r>
            <w:proofErr w:type="gramStart"/>
            <w:r>
              <w:rPr>
                <w:rFonts w:ascii="Arial" w:hAnsi="Arial" w:cs="Arial"/>
                <w:bCs/>
                <w:sz w:val="22"/>
                <w:szCs w:val="22"/>
                <w:lang w:val="es-MX"/>
              </w:rPr>
              <w:t>Consejeras</w:t>
            </w:r>
            <w:proofErr w:type="gramEnd"/>
            <w:r>
              <w:rPr>
                <w:rFonts w:ascii="Arial" w:hAnsi="Arial" w:cs="Arial"/>
                <w:bCs/>
                <w:sz w:val="22"/>
                <w:szCs w:val="22"/>
                <w:lang w:val="es-MX"/>
              </w:rPr>
              <w:t xml:space="preserve"> y </w:t>
            </w:r>
            <w:r w:rsidRPr="00092229">
              <w:rPr>
                <w:rFonts w:ascii="Arial" w:hAnsi="Arial" w:cs="Arial"/>
                <w:bCs/>
                <w:sz w:val="22"/>
                <w:szCs w:val="22"/>
                <w:lang w:val="es-MX"/>
              </w:rPr>
              <w:t>los Consejeros Electorales:</w:t>
            </w:r>
          </w:p>
          <w:p w14:paraId="4032F7A7" w14:textId="77777777" w:rsidR="00DF0963" w:rsidRPr="00092229" w:rsidRDefault="00DF0963" w:rsidP="007251C2">
            <w:pPr>
              <w:pStyle w:val="Prrafodelista"/>
              <w:widowControl/>
              <w:numPr>
                <w:ilvl w:val="0"/>
                <w:numId w:val="4"/>
              </w:numPr>
              <w:autoSpaceDE/>
              <w:autoSpaceDN/>
              <w:contextualSpacing/>
              <w:jc w:val="both"/>
              <w:rPr>
                <w:rFonts w:ascii="Arial" w:hAnsi="Arial" w:cs="Arial"/>
                <w:bCs/>
                <w:sz w:val="22"/>
                <w:szCs w:val="22"/>
                <w:lang w:val="es-MX"/>
              </w:rPr>
            </w:pPr>
            <w:r w:rsidRPr="00092229">
              <w:rPr>
                <w:rFonts w:ascii="Arial" w:hAnsi="Arial" w:cs="Arial"/>
                <w:bCs/>
                <w:sz w:val="22"/>
                <w:szCs w:val="22"/>
                <w:lang w:val="es-MX"/>
              </w:rPr>
              <w:t xml:space="preserve">Lic. Enrique Andrade González, </w:t>
            </w:r>
            <w:proofErr w:type="gramStart"/>
            <w:r w:rsidRPr="00092229">
              <w:rPr>
                <w:rFonts w:ascii="Arial" w:hAnsi="Arial" w:cs="Arial"/>
                <w:bCs/>
                <w:sz w:val="22"/>
                <w:szCs w:val="22"/>
                <w:lang w:val="es-MX"/>
              </w:rPr>
              <w:t>Presidente</w:t>
            </w:r>
            <w:proofErr w:type="gramEnd"/>
            <w:r w:rsidRPr="00092229">
              <w:rPr>
                <w:rFonts w:ascii="Arial" w:hAnsi="Arial" w:cs="Arial"/>
                <w:bCs/>
                <w:sz w:val="22"/>
                <w:szCs w:val="22"/>
                <w:lang w:val="es-MX"/>
              </w:rPr>
              <w:t xml:space="preserve"> de la Comisión.</w:t>
            </w:r>
          </w:p>
          <w:p w14:paraId="7E53870C" w14:textId="77777777" w:rsidR="00DF0963" w:rsidRDefault="00DF0963"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Mtro. Marco Antonio Baños Martínez.</w:t>
            </w:r>
          </w:p>
          <w:p w14:paraId="6570DF34" w14:textId="77777777" w:rsidR="00DF0963" w:rsidRDefault="00DF0963"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Dra. Adriana M. Favela Herrera.</w:t>
            </w:r>
          </w:p>
          <w:p w14:paraId="567187E2" w14:textId="1868C076" w:rsidR="00DF0963" w:rsidRDefault="00DF0963"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Dr. Ciro Murayama Rendón.</w:t>
            </w:r>
          </w:p>
          <w:p w14:paraId="362FB3DE" w14:textId="6776DFB8" w:rsidR="00DF0963" w:rsidRPr="00385FCA" w:rsidRDefault="00DF0963"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Mtra. Beatriz Claudia Zavala Pérez.</w:t>
            </w:r>
          </w:p>
        </w:tc>
      </w:tr>
    </w:tbl>
    <w:p w14:paraId="39915B1A" w14:textId="1C74D829" w:rsidR="00DF0963" w:rsidRPr="00FF1142" w:rsidRDefault="00DF0963" w:rsidP="00C50E25">
      <w:pPr>
        <w:widowControl/>
        <w:autoSpaceDE/>
        <w:autoSpaceDN/>
        <w:jc w:val="both"/>
        <w:rPr>
          <w:rFonts w:ascii="Arial" w:eastAsiaTheme="minorHAnsi" w:hAnsi="Arial" w:cstheme="minorBidi"/>
          <w:sz w:val="22"/>
          <w:szCs w:val="22"/>
          <w:lang w:val="es-MX" w:eastAsia="en-US"/>
        </w:rPr>
      </w:pP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1"/>
        <w:gridCol w:w="7577"/>
      </w:tblGrid>
      <w:tr w:rsidR="00DF0963" w:rsidRPr="003B59E2" w14:paraId="5107124A" w14:textId="77777777" w:rsidTr="004E44E3">
        <w:tc>
          <w:tcPr>
            <w:tcW w:w="1261" w:type="dxa"/>
          </w:tcPr>
          <w:p w14:paraId="1860C525" w14:textId="77777777" w:rsidR="00DF0963" w:rsidRPr="00092229" w:rsidRDefault="00DF0963" w:rsidP="004E44E3">
            <w:pPr>
              <w:rPr>
                <w:rFonts w:ascii="Arial" w:hAnsi="Arial" w:cs="Arial"/>
                <w:b/>
                <w:bCs/>
                <w:smallCaps/>
                <w:sz w:val="20"/>
                <w:szCs w:val="22"/>
                <w:lang w:val="es-MX"/>
              </w:rPr>
            </w:pPr>
            <w:r w:rsidRPr="00092229">
              <w:rPr>
                <w:rFonts w:ascii="Arial" w:hAnsi="Arial" w:cs="Arial"/>
                <w:b/>
                <w:bCs/>
                <w:smallCaps/>
                <w:sz w:val="20"/>
                <w:szCs w:val="22"/>
                <w:lang w:val="es-MX"/>
              </w:rPr>
              <w:t>acuerdo</w:t>
            </w:r>
          </w:p>
        </w:tc>
        <w:tc>
          <w:tcPr>
            <w:tcW w:w="7577" w:type="dxa"/>
          </w:tcPr>
          <w:p w14:paraId="5377E7F8" w14:textId="7AF61CA1" w:rsidR="00DF0963" w:rsidRPr="00092229" w:rsidRDefault="00DF0963" w:rsidP="004E44E3">
            <w:pPr>
              <w:jc w:val="both"/>
              <w:rPr>
                <w:rFonts w:ascii="Arial" w:hAnsi="Arial" w:cs="Arial"/>
                <w:b/>
                <w:bCs/>
                <w:sz w:val="22"/>
                <w:szCs w:val="22"/>
                <w:lang w:val="es-MX"/>
              </w:rPr>
            </w:pPr>
            <w:r>
              <w:rPr>
                <w:rFonts w:ascii="Arial" w:hAnsi="Arial" w:cs="Arial"/>
                <w:b/>
                <w:bCs/>
                <w:sz w:val="22"/>
                <w:szCs w:val="22"/>
                <w:lang w:val="es-MX"/>
              </w:rPr>
              <w:t>INE/CVM</w:t>
            </w:r>
            <w:r w:rsidRPr="00092229">
              <w:rPr>
                <w:rFonts w:ascii="Arial" w:hAnsi="Arial" w:cs="Arial"/>
                <w:b/>
                <w:bCs/>
                <w:sz w:val="22"/>
                <w:szCs w:val="22"/>
                <w:lang w:val="es-MX"/>
              </w:rPr>
              <w:t>E-0</w:t>
            </w:r>
            <w:r>
              <w:rPr>
                <w:rFonts w:ascii="Arial" w:hAnsi="Arial" w:cs="Arial"/>
                <w:b/>
                <w:bCs/>
                <w:sz w:val="22"/>
                <w:szCs w:val="22"/>
                <w:lang w:val="es-MX"/>
              </w:rPr>
              <w:t>2</w:t>
            </w:r>
            <w:r w:rsidRPr="00092229">
              <w:rPr>
                <w:rFonts w:ascii="Arial" w:hAnsi="Arial" w:cs="Arial"/>
                <w:b/>
                <w:bCs/>
                <w:sz w:val="22"/>
                <w:szCs w:val="22"/>
                <w:lang w:val="es-MX"/>
              </w:rPr>
              <w:t>S</w:t>
            </w:r>
            <w:r>
              <w:rPr>
                <w:rFonts w:ascii="Arial" w:hAnsi="Arial" w:cs="Arial"/>
                <w:b/>
                <w:bCs/>
                <w:sz w:val="22"/>
                <w:szCs w:val="22"/>
                <w:lang w:val="es-MX"/>
              </w:rPr>
              <w:t>O (2)</w:t>
            </w:r>
            <w:r w:rsidRPr="00092229">
              <w:rPr>
                <w:rFonts w:ascii="Arial" w:hAnsi="Arial" w:cs="Arial"/>
                <w:b/>
                <w:bCs/>
                <w:sz w:val="22"/>
                <w:szCs w:val="22"/>
                <w:lang w:val="es-MX"/>
              </w:rPr>
              <w:t xml:space="preserve">: </w:t>
            </w:r>
            <w:r>
              <w:rPr>
                <w:rFonts w:ascii="Arial" w:hAnsi="Arial" w:cs="Arial"/>
                <w:b/>
                <w:bCs/>
                <w:sz w:val="22"/>
                <w:szCs w:val="22"/>
                <w:lang w:val="es-MX"/>
              </w:rPr>
              <w:t>24</w:t>
            </w:r>
            <w:r w:rsidRPr="00092229">
              <w:rPr>
                <w:rFonts w:ascii="Arial" w:hAnsi="Arial" w:cs="Arial"/>
                <w:b/>
                <w:bCs/>
                <w:sz w:val="22"/>
                <w:szCs w:val="22"/>
                <w:lang w:val="es-MX"/>
              </w:rPr>
              <w:t>/</w:t>
            </w:r>
            <w:r>
              <w:rPr>
                <w:rFonts w:ascii="Arial" w:hAnsi="Arial" w:cs="Arial"/>
                <w:b/>
                <w:bCs/>
                <w:sz w:val="22"/>
                <w:szCs w:val="22"/>
                <w:lang w:val="es-MX"/>
              </w:rPr>
              <w:t>09</w:t>
            </w:r>
            <w:r w:rsidRPr="00092229">
              <w:rPr>
                <w:rFonts w:ascii="Arial" w:hAnsi="Arial" w:cs="Arial"/>
                <w:b/>
                <w:bCs/>
                <w:sz w:val="22"/>
                <w:szCs w:val="22"/>
                <w:lang w:val="es-MX"/>
              </w:rPr>
              <w:t>/201</w:t>
            </w:r>
            <w:r>
              <w:rPr>
                <w:rFonts w:ascii="Arial" w:hAnsi="Arial" w:cs="Arial"/>
                <w:b/>
                <w:bCs/>
                <w:sz w:val="22"/>
                <w:szCs w:val="22"/>
                <w:lang w:val="es-MX"/>
              </w:rPr>
              <w:t>9</w:t>
            </w:r>
          </w:p>
          <w:p w14:paraId="3A0AF288" w14:textId="707926FA" w:rsidR="00DF0963" w:rsidRPr="00092229" w:rsidRDefault="00DF0963" w:rsidP="004E44E3">
            <w:pPr>
              <w:jc w:val="both"/>
              <w:rPr>
                <w:rFonts w:ascii="Arial" w:hAnsi="Arial" w:cs="Arial"/>
                <w:bCs/>
                <w:sz w:val="22"/>
                <w:szCs w:val="22"/>
                <w:lang w:val="es-MX"/>
              </w:rPr>
            </w:pPr>
            <w:r w:rsidRPr="004071D2">
              <w:rPr>
                <w:rFonts w:ascii="Arial" w:hAnsi="Arial" w:cs="Arial"/>
                <w:sz w:val="22"/>
                <w:szCs w:val="22"/>
                <w:lang w:val="es-MX"/>
              </w:rPr>
              <w:t xml:space="preserve">La Comisión </w:t>
            </w:r>
            <w:r w:rsidRPr="006A7256">
              <w:rPr>
                <w:rFonts w:ascii="Arial" w:hAnsi="Arial" w:cs="Arial"/>
                <w:sz w:val="22"/>
                <w:szCs w:val="22"/>
                <w:lang w:val="es-MX"/>
              </w:rPr>
              <w:t>Temporal de Vinculación con Mexicanos Residentes en el Extranjero y Análisis de las Modalidades de su Voto</w:t>
            </w:r>
            <w:r w:rsidRPr="004071D2">
              <w:rPr>
                <w:rFonts w:ascii="Arial" w:hAnsi="Arial" w:cs="Arial"/>
                <w:sz w:val="22"/>
                <w:szCs w:val="22"/>
                <w:lang w:val="es-MX"/>
              </w:rPr>
              <w:t xml:space="preserve"> aprueba el </w:t>
            </w:r>
            <w:r>
              <w:rPr>
                <w:rFonts w:ascii="Arial" w:hAnsi="Arial" w:cs="Arial"/>
                <w:sz w:val="22"/>
                <w:szCs w:val="22"/>
                <w:lang w:val="es-MX"/>
              </w:rPr>
              <w:t>Acta</w:t>
            </w:r>
            <w:r w:rsidRPr="004071D2">
              <w:rPr>
                <w:rFonts w:ascii="Arial" w:hAnsi="Arial" w:cs="Arial"/>
                <w:sz w:val="22"/>
                <w:szCs w:val="22"/>
                <w:lang w:val="es-MX"/>
              </w:rPr>
              <w:t xml:space="preserve"> de la </w:t>
            </w:r>
            <w:r>
              <w:rPr>
                <w:rFonts w:ascii="Arial" w:hAnsi="Arial" w:cs="Arial"/>
                <w:sz w:val="22"/>
                <w:szCs w:val="22"/>
                <w:lang w:val="es-MX"/>
              </w:rPr>
              <w:t>Quinta Sesión Extraordinaria</w:t>
            </w:r>
            <w:r w:rsidRPr="004071D2">
              <w:rPr>
                <w:rFonts w:ascii="Arial" w:hAnsi="Arial" w:cs="Arial"/>
                <w:sz w:val="22"/>
                <w:szCs w:val="22"/>
                <w:lang w:val="es-MX"/>
              </w:rPr>
              <w:t xml:space="preserve"> de 201</w:t>
            </w:r>
            <w:r>
              <w:rPr>
                <w:rFonts w:ascii="Arial" w:hAnsi="Arial" w:cs="Arial"/>
                <w:sz w:val="22"/>
                <w:szCs w:val="22"/>
                <w:lang w:val="es-MX"/>
              </w:rPr>
              <w:t>9, celebrada el 11 de septiembre de 2019</w:t>
            </w:r>
            <w:r w:rsidRPr="004071D2">
              <w:rPr>
                <w:rFonts w:ascii="Arial" w:hAnsi="Arial" w:cs="Arial"/>
                <w:sz w:val="22"/>
                <w:szCs w:val="22"/>
                <w:lang w:val="es-MX"/>
              </w:rPr>
              <w:t>.</w:t>
            </w:r>
          </w:p>
        </w:tc>
      </w:tr>
      <w:tr w:rsidR="00DF0963" w:rsidRPr="00DB081E" w14:paraId="3C06C707" w14:textId="77777777" w:rsidTr="004E44E3">
        <w:tc>
          <w:tcPr>
            <w:tcW w:w="1261" w:type="dxa"/>
          </w:tcPr>
          <w:p w14:paraId="17557448" w14:textId="77777777" w:rsidR="00DF0963" w:rsidRPr="00092229" w:rsidRDefault="00DF0963" w:rsidP="004E44E3">
            <w:pPr>
              <w:rPr>
                <w:rFonts w:ascii="Arial" w:hAnsi="Arial" w:cs="Arial"/>
                <w:b/>
                <w:bCs/>
                <w:smallCaps/>
                <w:sz w:val="20"/>
                <w:szCs w:val="22"/>
                <w:lang w:val="es-MX"/>
              </w:rPr>
            </w:pPr>
            <w:r w:rsidRPr="00092229">
              <w:rPr>
                <w:rFonts w:ascii="Arial" w:hAnsi="Arial" w:cs="Arial"/>
                <w:b/>
                <w:bCs/>
                <w:smallCaps/>
                <w:sz w:val="20"/>
                <w:szCs w:val="22"/>
                <w:lang w:val="es-MX"/>
              </w:rPr>
              <w:lastRenderedPageBreak/>
              <w:t>sentido del voto</w:t>
            </w:r>
          </w:p>
        </w:tc>
        <w:tc>
          <w:tcPr>
            <w:tcW w:w="7577" w:type="dxa"/>
          </w:tcPr>
          <w:p w14:paraId="445AA800" w14:textId="77777777" w:rsidR="00DF0963" w:rsidRPr="00092229" w:rsidRDefault="00DF0963" w:rsidP="004E44E3">
            <w:pPr>
              <w:jc w:val="both"/>
              <w:rPr>
                <w:rFonts w:ascii="Arial" w:hAnsi="Arial" w:cs="Arial"/>
                <w:bCs/>
                <w:sz w:val="22"/>
                <w:szCs w:val="22"/>
                <w:lang w:val="es-MX"/>
              </w:rPr>
            </w:pPr>
            <w:r w:rsidRPr="00092229">
              <w:rPr>
                <w:rFonts w:ascii="Arial" w:hAnsi="Arial" w:cs="Arial"/>
                <w:bCs/>
                <w:sz w:val="22"/>
                <w:szCs w:val="22"/>
                <w:lang w:val="es-MX"/>
              </w:rPr>
              <w:t xml:space="preserve">Aprobado por unanimidad de </w:t>
            </w:r>
            <w:r>
              <w:rPr>
                <w:rFonts w:ascii="Arial" w:hAnsi="Arial" w:cs="Arial"/>
                <w:bCs/>
                <w:sz w:val="22"/>
                <w:szCs w:val="22"/>
                <w:lang w:val="es-MX"/>
              </w:rPr>
              <w:t xml:space="preserve">las </w:t>
            </w:r>
            <w:proofErr w:type="gramStart"/>
            <w:r>
              <w:rPr>
                <w:rFonts w:ascii="Arial" w:hAnsi="Arial" w:cs="Arial"/>
                <w:bCs/>
                <w:sz w:val="22"/>
                <w:szCs w:val="22"/>
                <w:lang w:val="es-MX"/>
              </w:rPr>
              <w:t>Consejeras</w:t>
            </w:r>
            <w:proofErr w:type="gramEnd"/>
            <w:r>
              <w:rPr>
                <w:rFonts w:ascii="Arial" w:hAnsi="Arial" w:cs="Arial"/>
                <w:bCs/>
                <w:sz w:val="22"/>
                <w:szCs w:val="22"/>
                <w:lang w:val="es-MX"/>
              </w:rPr>
              <w:t xml:space="preserve"> y </w:t>
            </w:r>
            <w:r w:rsidRPr="00092229">
              <w:rPr>
                <w:rFonts w:ascii="Arial" w:hAnsi="Arial" w:cs="Arial"/>
                <w:bCs/>
                <w:sz w:val="22"/>
                <w:szCs w:val="22"/>
                <w:lang w:val="es-MX"/>
              </w:rPr>
              <w:t>los Consejeros Electorales:</w:t>
            </w:r>
          </w:p>
          <w:p w14:paraId="64EBEA87" w14:textId="77777777" w:rsidR="00DF0963" w:rsidRPr="00092229" w:rsidRDefault="00DF0963" w:rsidP="007251C2">
            <w:pPr>
              <w:pStyle w:val="Prrafodelista"/>
              <w:widowControl/>
              <w:numPr>
                <w:ilvl w:val="0"/>
                <w:numId w:val="4"/>
              </w:numPr>
              <w:autoSpaceDE/>
              <w:autoSpaceDN/>
              <w:contextualSpacing/>
              <w:jc w:val="both"/>
              <w:rPr>
                <w:rFonts w:ascii="Arial" w:hAnsi="Arial" w:cs="Arial"/>
                <w:bCs/>
                <w:sz w:val="22"/>
                <w:szCs w:val="22"/>
                <w:lang w:val="es-MX"/>
              </w:rPr>
            </w:pPr>
            <w:r w:rsidRPr="00092229">
              <w:rPr>
                <w:rFonts w:ascii="Arial" w:hAnsi="Arial" w:cs="Arial"/>
                <w:bCs/>
                <w:sz w:val="22"/>
                <w:szCs w:val="22"/>
                <w:lang w:val="es-MX"/>
              </w:rPr>
              <w:t xml:space="preserve">Lic. Enrique Andrade González, </w:t>
            </w:r>
            <w:proofErr w:type="gramStart"/>
            <w:r w:rsidRPr="00092229">
              <w:rPr>
                <w:rFonts w:ascii="Arial" w:hAnsi="Arial" w:cs="Arial"/>
                <w:bCs/>
                <w:sz w:val="22"/>
                <w:szCs w:val="22"/>
                <w:lang w:val="es-MX"/>
              </w:rPr>
              <w:t>Presidente</w:t>
            </w:r>
            <w:proofErr w:type="gramEnd"/>
            <w:r w:rsidRPr="00092229">
              <w:rPr>
                <w:rFonts w:ascii="Arial" w:hAnsi="Arial" w:cs="Arial"/>
                <w:bCs/>
                <w:sz w:val="22"/>
                <w:szCs w:val="22"/>
                <w:lang w:val="es-MX"/>
              </w:rPr>
              <w:t xml:space="preserve"> de la Comisión.</w:t>
            </w:r>
          </w:p>
          <w:p w14:paraId="499137C6" w14:textId="77777777" w:rsidR="00DF0963" w:rsidRDefault="00DF0963"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Mtro. Marco Antonio Baños Martínez.</w:t>
            </w:r>
          </w:p>
          <w:p w14:paraId="631594FF" w14:textId="77777777" w:rsidR="00DF0963" w:rsidRDefault="00DF0963"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Dra. Adriana M. Favela Herrera.</w:t>
            </w:r>
          </w:p>
          <w:p w14:paraId="123A1FF3" w14:textId="35111697" w:rsidR="00DF0963" w:rsidRDefault="00DF0963"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Dr. Ciro Murayama Rendón.</w:t>
            </w:r>
          </w:p>
          <w:p w14:paraId="4E01F452" w14:textId="72D937AF" w:rsidR="00DF0963" w:rsidRPr="00385FCA" w:rsidRDefault="00DF0963"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Mtra. Beatriz Claudia Zavala Pérez.</w:t>
            </w:r>
          </w:p>
        </w:tc>
      </w:tr>
    </w:tbl>
    <w:p w14:paraId="1E1A9A6B" w14:textId="24284FFD" w:rsidR="00DF0963" w:rsidRPr="00FF1142" w:rsidRDefault="00DF0963" w:rsidP="00C50E25">
      <w:pPr>
        <w:widowControl/>
        <w:autoSpaceDE/>
        <w:autoSpaceDN/>
        <w:jc w:val="both"/>
        <w:rPr>
          <w:rFonts w:ascii="Arial" w:eastAsiaTheme="minorHAnsi" w:hAnsi="Arial" w:cstheme="minorBidi"/>
          <w:sz w:val="22"/>
          <w:szCs w:val="22"/>
          <w:lang w:val="es-MX" w:eastAsia="en-US"/>
        </w:rPr>
      </w:pPr>
    </w:p>
    <w:p w14:paraId="60A5C4AE" w14:textId="034E47D8" w:rsidR="00FF1142" w:rsidRPr="00FF1142" w:rsidRDefault="00FF1142" w:rsidP="00C50E25">
      <w:pPr>
        <w:widowControl/>
        <w:autoSpaceDE/>
        <w:autoSpaceDN/>
        <w:jc w:val="both"/>
        <w:rPr>
          <w:rFonts w:ascii="Arial" w:eastAsiaTheme="minorHAnsi" w:hAnsi="Arial" w:cs="Arial"/>
          <w:sz w:val="22"/>
          <w:szCs w:val="22"/>
          <w:lang w:val="es-MX" w:eastAsia="en-US"/>
        </w:rPr>
      </w:pPr>
      <w:r w:rsidRPr="00FF1142">
        <w:rPr>
          <w:rFonts w:ascii="Arial" w:eastAsiaTheme="minorHAnsi" w:hAnsi="Arial" w:cs="Arial"/>
          <w:b/>
          <w:sz w:val="22"/>
          <w:szCs w:val="22"/>
          <w:lang w:val="es-MX" w:eastAsia="en-US"/>
        </w:rPr>
        <w:t xml:space="preserve">Consejero Electoral, Lic. Enrique Andrade González, </w:t>
      </w:r>
      <w:r w:rsidRPr="00FF1142">
        <w:rPr>
          <w:rFonts w:ascii="Arial" w:eastAsiaTheme="minorHAnsi" w:hAnsi="Arial" w:cs="Arial"/>
          <w:b/>
          <w:i/>
          <w:sz w:val="22"/>
          <w:szCs w:val="22"/>
          <w:lang w:val="es-MX" w:eastAsia="en-US"/>
        </w:rPr>
        <w:t xml:space="preserve">Presidente de la </w:t>
      </w:r>
      <w:proofErr w:type="gramStart"/>
      <w:r w:rsidR="00183683">
        <w:rPr>
          <w:rFonts w:ascii="Arial" w:eastAsiaTheme="minorHAnsi" w:hAnsi="Arial" w:cs="Arial"/>
          <w:b/>
          <w:i/>
          <w:sz w:val="22"/>
          <w:szCs w:val="22"/>
          <w:lang w:val="es-MX" w:eastAsia="en-US"/>
        </w:rPr>
        <w:t>CVME</w:t>
      </w:r>
      <w:r w:rsidRPr="00FF1142">
        <w:rPr>
          <w:rFonts w:ascii="Arial" w:eastAsiaTheme="minorHAnsi" w:hAnsi="Arial" w:cs="Arial"/>
          <w:b/>
          <w:sz w:val="22"/>
          <w:szCs w:val="22"/>
          <w:lang w:val="es-MX" w:eastAsia="en-US"/>
        </w:rPr>
        <w:t>.-</w:t>
      </w:r>
      <w:proofErr w:type="gramEnd"/>
      <w:r w:rsidRPr="00FF1142">
        <w:rPr>
          <w:rFonts w:ascii="Arial" w:eastAsiaTheme="minorHAnsi" w:hAnsi="Arial" w:cs="Arial"/>
          <w:b/>
          <w:sz w:val="22"/>
          <w:szCs w:val="22"/>
          <w:lang w:val="es-MX" w:eastAsia="en-US"/>
        </w:rPr>
        <w:t xml:space="preserve"> </w:t>
      </w:r>
      <w:r w:rsidR="006B3172">
        <w:rPr>
          <w:rFonts w:ascii="Arial" w:eastAsiaTheme="minorHAnsi" w:hAnsi="Arial" w:cs="Arial"/>
          <w:sz w:val="22"/>
          <w:szCs w:val="22"/>
          <w:lang w:val="es-MX" w:eastAsia="en-US"/>
        </w:rPr>
        <w:t>Solicitó al Secretario Técnico dar cuenta</w:t>
      </w:r>
      <w:r w:rsidRPr="00FF1142">
        <w:rPr>
          <w:rFonts w:ascii="Arial" w:eastAsiaTheme="minorHAnsi" w:hAnsi="Arial" w:cs="Arial"/>
          <w:sz w:val="22"/>
          <w:szCs w:val="22"/>
          <w:lang w:val="es-MX" w:eastAsia="en-US"/>
        </w:rPr>
        <w:t xml:space="preserve"> del siguiente punto del orden del día.</w:t>
      </w:r>
    </w:p>
    <w:p w14:paraId="2F2AE09A" w14:textId="1B94A40F" w:rsidR="00FF1142" w:rsidRDefault="00FF1142" w:rsidP="00C50E25">
      <w:pPr>
        <w:jc w:val="both"/>
        <w:rPr>
          <w:rFonts w:ascii="Arial" w:eastAsia="Calibri" w:hAnsi="Arial"/>
          <w:sz w:val="22"/>
          <w:szCs w:val="22"/>
          <w:lang w:val="es-MX"/>
        </w:rPr>
      </w:pPr>
    </w:p>
    <w:p w14:paraId="3066922A" w14:textId="77777777" w:rsidR="006B3172" w:rsidRPr="00DD53E0" w:rsidRDefault="006B3172" w:rsidP="00C50E25">
      <w:pPr>
        <w:jc w:val="both"/>
        <w:rPr>
          <w:rFonts w:ascii="Arial" w:eastAsia="Calibri" w:hAnsi="Arial"/>
          <w:sz w:val="22"/>
          <w:szCs w:val="22"/>
          <w:lang w:val="es-MX"/>
        </w:rPr>
      </w:pPr>
    </w:p>
    <w:p w14:paraId="7EE766DD" w14:textId="4B39CA11" w:rsidR="003D074C" w:rsidRPr="00DD53E0" w:rsidRDefault="00183683" w:rsidP="00183683">
      <w:pPr>
        <w:pStyle w:val="Default"/>
        <w:jc w:val="both"/>
        <w:rPr>
          <w:rFonts w:ascii="Arial" w:hAnsi="Arial" w:cs="Arial"/>
          <w:b/>
          <w:sz w:val="22"/>
          <w:szCs w:val="22"/>
        </w:rPr>
      </w:pPr>
      <w:r>
        <w:rPr>
          <w:rFonts w:ascii="Arial" w:hAnsi="Arial" w:cs="Arial"/>
          <w:b/>
          <w:sz w:val="22"/>
          <w:szCs w:val="22"/>
        </w:rPr>
        <w:t xml:space="preserve">3. </w:t>
      </w:r>
      <w:r w:rsidRPr="00DD53E0">
        <w:rPr>
          <w:rFonts w:ascii="Arial" w:hAnsi="Arial" w:cs="Arial"/>
          <w:b/>
          <w:sz w:val="22"/>
          <w:szCs w:val="22"/>
        </w:rPr>
        <w:t>PRESENTACIÓN DEL INFORME SOBRE EL SEGUIMIENTO Y CUMPLIMIENTO DE COMPROMISOS Y ACUERDOS DE LA COMISIÓN TEMPORAL DE VINCULACIÓN CON MEXICANOS RESIDENTES EN EL EXTRANJERO Y ANÁLISIS DE LAS MODALIDADES DE SU VOTO</w:t>
      </w:r>
    </w:p>
    <w:p w14:paraId="66679147" w14:textId="314128E8" w:rsidR="00541925" w:rsidRPr="00DD53E0" w:rsidRDefault="00541925" w:rsidP="00C50E25">
      <w:pPr>
        <w:widowControl/>
        <w:autoSpaceDE/>
        <w:autoSpaceDN/>
        <w:jc w:val="both"/>
        <w:rPr>
          <w:rFonts w:ascii="Arial" w:hAnsi="Arial" w:cs="Arial"/>
          <w:b/>
          <w:sz w:val="22"/>
          <w:szCs w:val="22"/>
          <w:lang w:val="es-MX" w:eastAsia="es-MX"/>
        </w:rPr>
      </w:pPr>
    </w:p>
    <w:p w14:paraId="6A0CAB26" w14:textId="39904E13" w:rsidR="00147FA6" w:rsidRPr="00147FA6" w:rsidRDefault="00147FA6" w:rsidP="00C50E25">
      <w:pPr>
        <w:widowControl/>
        <w:autoSpaceDE/>
        <w:autoSpaceDN/>
        <w:jc w:val="both"/>
        <w:rPr>
          <w:rFonts w:ascii="Arial" w:eastAsiaTheme="minorHAnsi" w:hAnsi="Arial" w:cstheme="minorBidi"/>
          <w:sz w:val="22"/>
          <w:szCs w:val="22"/>
          <w:lang w:val="es-MX" w:eastAsia="en-US"/>
        </w:rPr>
      </w:pPr>
      <w:r w:rsidRPr="00DD53E0">
        <w:rPr>
          <w:rFonts w:ascii="Arial" w:eastAsiaTheme="minorHAnsi" w:hAnsi="Arial" w:cstheme="minorBidi"/>
          <w:b/>
          <w:sz w:val="22"/>
          <w:szCs w:val="22"/>
          <w:lang w:val="es-MX" w:eastAsia="en-US"/>
        </w:rPr>
        <w:t xml:space="preserve">Ing. René Miranda Jaimes, </w:t>
      </w:r>
      <w:r w:rsidRPr="00DD53E0">
        <w:rPr>
          <w:rFonts w:ascii="Arial" w:eastAsiaTheme="minorHAnsi" w:hAnsi="Arial" w:cstheme="minorBidi"/>
          <w:b/>
          <w:i/>
          <w:sz w:val="22"/>
          <w:szCs w:val="22"/>
          <w:lang w:val="es-MX" w:eastAsia="en-US"/>
        </w:rPr>
        <w:t xml:space="preserve">Secretario </w:t>
      </w:r>
      <w:proofErr w:type="gramStart"/>
      <w:r w:rsidRPr="00DD53E0">
        <w:rPr>
          <w:rFonts w:ascii="Arial" w:eastAsiaTheme="minorHAnsi" w:hAnsi="Arial" w:cstheme="minorBidi"/>
          <w:b/>
          <w:i/>
          <w:sz w:val="22"/>
          <w:szCs w:val="22"/>
          <w:lang w:val="es-MX" w:eastAsia="en-US"/>
        </w:rPr>
        <w:t>Técnico.-</w:t>
      </w:r>
      <w:proofErr w:type="gramEnd"/>
      <w:r w:rsidRPr="00DD53E0">
        <w:rPr>
          <w:rFonts w:ascii="Arial" w:eastAsiaTheme="minorHAnsi" w:hAnsi="Arial" w:cstheme="minorBidi"/>
          <w:b/>
          <w:i/>
          <w:sz w:val="22"/>
          <w:szCs w:val="22"/>
          <w:lang w:val="es-MX" w:eastAsia="en-US"/>
        </w:rPr>
        <w:t xml:space="preserve"> </w:t>
      </w:r>
      <w:r w:rsidR="006B3172">
        <w:rPr>
          <w:rFonts w:ascii="Arial" w:eastAsiaTheme="minorHAnsi" w:hAnsi="Arial" w:cstheme="minorBidi"/>
          <w:sz w:val="22"/>
          <w:szCs w:val="22"/>
          <w:lang w:val="es-MX" w:eastAsia="en-US"/>
        </w:rPr>
        <w:t xml:space="preserve">Refirió que </w:t>
      </w:r>
      <w:r w:rsidR="0094542B">
        <w:rPr>
          <w:rFonts w:ascii="Arial" w:eastAsiaTheme="minorHAnsi" w:hAnsi="Arial" w:cstheme="minorBidi"/>
          <w:sz w:val="22"/>
          <w:szCs w:val="22"/>
          <w:lang w:val="es-MX" w:eastAsia="en-US"/>
        </w:rPr>
        <w:t>d</w:t>
      </w:r>
      <w:r w:rsidR="006B3172">
        <w:rPr>
          <w:rFonts w:ascii="Arial" w:eastAsiaTheme="minorHAnsi" w:hAnsi="Arial" w:cstheme="minorBidi"/>
          <w:sz w:val="22"/>
          <w:szCs w:val="22"/>
          <w:lang w:val="es-MX" w:eastAsia="en-US"/>
        </w:rPr>
        <w:t>el</w:t>
      </w:r>
      <w:r w:rsidRPr="00147FA6">
        <w:rPr>
          <w:rFonts w:ascii="Arial" w:eastAsiaTheme="minorHAnsi" w:hAnsi="Arial" w:cstheme="minorBidi"/>
          <w:sz w:val="22"/>
          <w:szCs w:val="22"/>
          <w:lang w:val="es-MX" w:eastAsia="en-US"/>
        </w:rPr>
        <w:t xml:space="preserve"> total de los c</w:t>
      </w:r>
      <w:r w:rsidR="0094542B">
        <w:rPr>
          <w:rFonts w:ascii="Arial" w:eastAsiaTheme="minorHAnsi" w:hAnsi="Arial" w:cstheme="minorBidi"/>
          <w:sz w:val="22"/>
          <w:szCs w:val="22"/>
          <w:lang w:val="es-MX" w:eastAsia="en-US"/>
        </w:rPr>
        <w:t xml:space="preserve">ompromisos adquiridos por </w:t>
      </w:r>
      <w:r w:rsidR="00DB47B0">
        <w:rPr>
          <w:rFonts w:ascii="Arial" w:eastAsiaTheme="minorHAnsi" w:hAnsi="Arial" w:cstheme="minorBidi"/>
          <w:sz w:val="22"/>
          <w:szCs w:val="22"/>
          <w:lang w:val="es-MX" w:eastAsia="en-US"/>
        </w:rPr>
        <w:t>la CVME</w:t>
      </w:r>
      <w:r w:rsidRPr="00147FA6">
        <w:rPr>
          <w:rFonts w:ascii="Arial" w:eastAsiaTheme="minorHAnsi" w:hAnsi="Arial" w:cstheme="minorBidi"/>
          <w:sz w:val="22"/>
          <w:szCs w:val="22"/>
          <w:lang w:val="es-MX" w:eastAsia="en-US"/>
        </w:rPr>
        <w:t xml:space="preserve">, </w:t>
      </w:r>
      <w:r w:rsidR="00DB47B0">
        <w:rPr>
          <w:rFonts w:ascii="Arial" w:eastAsiaTheme="minorHAnsi" w:hAnsi="Arial" w:cstheme="minorBidi"/>
          <w:sz w:val="22"/>
          <w:szCs w:val="22"/>
          <w:lang w:val="es-MX" w:eastAsia="en-US"/>
        </w:rPr>
        <w:t>3</w:t>
      </w:r>
      <w:r w:rsidRPr="00147FA6">
        <w:rPr>
          <w:rFonts w:ascii="Arial" w:eastAsiaTheme="minorHAnsi" w:hAnsi="Arial" w:cstheme="minorBidi"/>
          <w:sz w:val="22"/>
          <w:szCs w:val="22"/>
          <w:lang w:val="es-MX" w:eastAsia="en-US"/>
        </w:rPr>
        <w:t xml:space="preserve"> </w:t>
      </w:r>
      <w:r w:rsidR="0094542B">
        <w:rPr>
          <w:rFonts w:ascii="Arial" w:eastAsiaTheme="minorHAnsi" w:hAnsi="Arial" w:cstheme="minorBidi"/>
          <w:sz w:val="22"/>
          <w:szCs w:val="22"/>
          <w:lang w:val="es-MX" w:eastAsia="en-US"/>
        </w:rPr>
        <w:t xml:space="preserve">se reportan </w:t>
      </w:r>
      <w:r w:rsidR="007C0D00">
        <w:rPr>
          <w:rFonts w:ascii="Arial" w:eastAsiaTheme="minorHAnsi" w:hAnsi="Arial" w:cstheme="minorBidi"/>
          <w:sz w:val="22"/>
          <w:szCs w:val="22"/>
          <w:lang w:val="es-MX" w:eastAsia="en-US"/>
        </w:rPr>
        <w:t>con</w:t>
      </w:r>
      <w:r w:rsidRPr="00147FA6">
        <w:rPr>
          <w:rFonts w:ascii="Arial" w:eastAsiaTheme="minorHAnsi" w:hAnsi="Arial" w:cstheme="minorBidi"/>
          <w:sz w:val="22"/>
          <w:szCs w:val="22"/>
          <w:lang w:val="es-MX" w:eastAsia="en-US"/>
        </w:rPr>
        <w:t xml:space="preserve"> estatus </w:t>
      </w:r>
      <w:r w:rsidR="007C0D00">
        <w:rPr>
          <w:rFonts w:ascii="Arial" w:eastAsiaTheme="minorHAnsi" w:hAnsi="Arial" w:cstheme="minorBidi"/>
          <w:sz w:val="22"/>
          <w:szCs w:val="22"/>
          <w:lang w:val="es-MX" w:eastAsia="en-US"/>
        </w:rPr>
        <w:t xml:space="preserve">“en </w:t>
      </w:r>
      <w:r w:rsidR="0094542B">
        <w:rPr>
          <w:rFonts w:ascii="Arial" w:eastAsiaTheme="minorHAnsi" w:hAnsi="Arial" w:cstheme="minorBidi"/>
          <w:sz w:val="22"/>
          <w:szCs w:val="22"/>
          <w:lang w:val="es-MX" w:eastAsia="en-US"/>
        </w:rPr>
        <w:t>proceso</w:t>
      </w:r>
      <w:r w:rsidR="007C0D00">
        <w:rPr>
          <w:rFonts w:ascii="Arial" w:eastAsiaTheme="minorHAnsi" w:hAnsi="Arial" w:cstheme="minorBidi"/>
          <w:sz w:val="22"/>
          <w:szCs w:val="22"/>
          <w:lang w:val="es-MX" w:eastAsia="en-US"/>
        </w:rPr>
        <w:t>”</w:t>
      </w:r>
      <w:r w:rsidR="0094542B">
        <w:rPr>
          <w:rFonts w:ascii="Arial" w:eastAsiaTheme="minorHAnsi" w:hAnsi="Arial" w:cstheme="minorBidi"/>
          <w:sz w:val="22"/>
          <w:szCs w:val="22"/>
          <w:lang w:val="es-MX" w:eastAsia="en-US"/>
        </w:rPr>
        <w:t xml:space="preserve">; </w:t>
      </w:r>
      <w:r w:rsidR="007C0D00">
        <w:rPr>
          <w:rFonts w:ascii="Arial" w:eastAsiaTheme="minorHAnsi" w:hAnsi="Arial" w:cstheme="minorBidi"/>
          <w:sz w:val="22"/>
          <w:szCs w:val="22"/>
          <w:lang w:val="es-MX" w:eastAsia="en-US"/>
        </w:rPr>
        <w:t xml:space="preserve">particularizando que </w:t>
      </w:r>
      <w:r w:rsidRPr="00147FA6">
        <w:rPr>
          <w:rFonts w:ascii="Arial" w:eastAsiaTheme="minorHAnsi" w:hAnsi="Arial" w:cstheme="minorBidi"/>
          <w:sz w:val="22"/>
          <w:szCs w:val="22"/>
          <w:lang w:val="es-MX" w:eastAsia="en-US"/>
        </w:rPr>
        <w:t xml:space="preserve">el </w:t>
      </w:r>
      <w:r w:rsidR="00DB47B0">
        <w:rPr>
          <w:rFonts w:ascii="Arial" w:eastAsiaTheme="minorHAnsi" w:hAnsi="Arial" w:cstheme="minorBidi"/>
          <w:sz w:val="22"/>
          <w:szCs w:val="22"/>
          <w:lang w:val="es-MX" w:eastAsia="en-US"/>
        </w:rPr>
        <w:t xml:space="preserve">compromiso </w:t>
      </w:r>
      <w:r w:rsidRPr="00147FA6">
        <w:rPr>
          <w:rFonts w:ascii="Arial" w:eastAsiaTheme="minorHAnsi" w:hAnsi="Arial" w:cstheme="minorBidi"/>
          <w:sz w:val="22"/>
          <w:szCs w:val="22"/>
          <w:lang w:val="es-MX" w:eastAsia="en-US"/>
        </w:rPr>
        <w:t xml:space="preserve">10/2019, consistente en presentar el diagnóstico y evaluación integral del </w:t>
      </w:r>
      <w:r w:rsidR="00DB47B0">
        <w:rPr>
          <w:rFonts w:ascii="Arial" w:eastAsiaTheme="minorHAnsi" w:hAnsi="Arial" w:cstheme="minorBidi"/>
          <w:sz w:val="22"/>
          <w:szCs w:val="22"/>
          <w:lang w:val="es-MX" w:eastAsia="en-US"/>
        </w:rPr>
        <w:t>V</w:t>
      </w:r>
      <w:r w:rsidRPr="00147FA6">
        <w:rPr>
          <w:rFonts w:ascii="Arial" w:eastAsiaTheme="minorHAnsi" w:hAnsi="Arial" w:cstheme="minorBidi"/>
          <w:sz w:val="22"/>
          <w:szCs w:val="22"/>
          <w:lang w:val="es-MX" w:eastAsia="en-US"/>
        </w:rPr>
        <w:t xml:space="preserve">oto de las </w:t>
      </w:r>
      <w:r w:rsidR="00DB47B0">
        <w:rPr>
          <w:rFonts w:ascii="Arial" w:eastAsiaTheme="minorHAnsi" w:hAnsi="Arial" w:cstheme="minorBidi"/>
          <w:sz w:val="22"/>
          <w:szCs w:val="22"/>
          <w:lang w:val="es-MX" w:eastAsia="en-US"/>
        </w:rPr>
        <w:t xml:space="preserve">Mexicanas </w:t>
      </w:r>
      <w:r w:rsidRPr="00147FA6">
        <w:rPr>
          <w:rFonts w:ascii="Arial" w:eastAsiaTheme="minorHAnsi" w:hAnsi="Arial" w:cstheme="minorBidi"/>
          <w:sz w:val="22"/>
          <w:szCs w:val="22"/>
          <w:lang w:val="es-MX" w:eastAsia="en-US"/>
        </w:rPr>
        <w:t xml:space="preserve">y los </w:t>
      </w:r>
      <w:r w:rsidR="00DB47B0">
        <w:rPr>
          <w:rFonts w:ascii="Arial" w:eastAsiaTheme="minorHAnsi" w:hAnsi="Arial" w:cstheme="minorBidi"/>
          <w:sz w:val="22"/>
          <w:szCs w:val="22"/>
          <w:lang w:val="es-MX" w:eastAsia="en-US"/>
        </w:rPr>
        <w:t>M</w:t>
      </w:r>
      <w:r w:rsidRPr="00147FA6">
        <w:rPr>
          <w:rFonts w:ascii="Arial" w:eastAsiaTheme="minorHAnsi" w:hAnsi="Arial" w:cstheme="minorBidi"/>
          <w:sz w:val="22"/>
          <w:szCs w:val="22"/>
          <w:lang w:val="es-MX" w:eastAsia="en-US"/>
        </w:rPr>
        <w:t xml:space="preserve">exicanos </w:t>
      </w:r>
      <w:r w:rsidR="00DB47B0">
        <w:rPr>
          <w:rFonts w:ascii="Arial" w:eastAsiaTheme="minorHAnsi" w:hAnsi="Arial" w:cstheme="minorBidi"/>
          <w:sz w:val="22"/>
          <w:szCs w:val="22"/>
          <w:lang w:val="es-MX" w:eastAsia="en-US"/>
        </w:rPr>
        <w:t>R</w:t>
      </w:r>
      <w:r w:rsidRPr="00147FA6">
        <w:rPr>
          <w:rFonts w:ascii="Arial" w:eastAsiaTheme="minorHAnsi" w:hAnsi="Arial" w:cstheme="minorBidi"/>
          <w:sz w:val="22"/>
          <w:szCs w:val="22"/>
          <w:lang w:val="es-MX" w:eastAsia="en-US"/>
        </w:rPr>
        <w:t xml:space="preserve">esidentes en el </w:t>
      </w:r>
      <w:r w:rsidR="00DB47B0">
        <w:rPr>
          <w:rFonts w:ascii="Arial" w:eastAsiaTheme="minorHAnsi" w:hAnsi="Arial" w:cstheme="minorBidi"/>
          <w:sz w:val="22"/>
          <w:szCs w:val="22"/>
          <w:lang w:val="es-MX" w:eastAsia="en-US"/>
        </w:rPr>
        <w:t>E</w:t>
      </w:r>
      <w:r w:rsidRPr="00147FA6">
        <w:rPr>
          <w:rFonts w:ascii="Arial" w:eastAsiaTheme="minorHAnsi" w:hAnsi="Arial" w:cstheme="minorBidi"/>
          <w:sz w:val="22"/>
          <w:szCs w:val="22"/>
          <w:lang w:val="es-MX" w:eastAsia="en-US"/>
        </w:rPr>
        <w:t>xtranjero</w:t>
      </w:r>
      <w:r w:rsidR="00DB47B0">
        <w:rPr>
          <w:rFonts w:ascii="Arial" w:eastAsiaTheme="minorHAnsi" w:hAnsi="Arial" w:cstheme="minorBidi"/>
          <w:sz w:val="22"/>
          <w:szCs w:val="22"/>
          <w:lang w:val="es-MX" w:eastAsia="en-US"/>
        </w:rPr>
        <w:t xml:space="preserve"> (VMRE)</w:t>
      </w:r>
      <w:r w:rsidRPr="00147FA6">
        <w:rPr>
          <w:rFonts w:ascii="Arial" w:eastAsiaTheme="minorHAnsi" w:hAnsi="Arial" w:cstheme="minorBidi"/>
          <w:sz w:val="22"/>
          <w:szCs w:val="22"/>
          <w:lang w:val="es-MX" w:eastAsia="en-US"/>
        </w:rPr>
        <w:t xml:space="preserve"> y la credencialización en el </w:t>
      </w:r>
      <w:r w:rsidR="00DB47B0">
        <w:rPr>
          <w:rFonts w:ascii="Arial" w:eastAsiaTheme="minorHAnsi" w:hAnsi="Arial" w:cstheme="minorBidi"/>
          <w:sz w:val="22"/>
          <w:szCs w:val="22"/>
          <w:lang w:val="es-MX" w:eastAsia="en-US"/>
        </w:rPr>
        <w:t>extranjero</w:t>
      </w:r>
      <w:r w:rsidRPr="00147FA6">
        <w:rPr>
          <w:rFonts w:ascii="Arial" w:eastAsiaTheme="minorHAnsi" w:hAnsi="Arial" w:cstheme="minorBidi"/>
          <w:sz w:val="22"/>
          <w:szCs w:val="22"/>
          <w:lang w:val="es-MX" w:eastAsia="en-US"/>
        </w:rPr>
        <w:t xml:space="preserve">, se incorpora dentro del informe trimestral </w:t>
      </w:r>
      <w:r w:rsidR="0094542B">
        <w:rPr>
          <w:rFonts w:ascii="Arial" w:eastAsiaTheme="minorHAnsi" w:hAnsi="Arial" w:cstheme="minorBidi"/>
          <w:sz w:val="22"/>
          <w:szCs w:val="22"/>
          <w:lang w:val="es-MX" w:eastAsia="en-US"/>
        </w:rPr>
        <w:t>presentado en el</w:t>
      </w:r>
      <w:r w:rsidRPr="00147FA6">
        <w:rPr>
          <w:rFonts w:ascii="Arial" w:eastAsiaTheme="minorHAnsi" w:hAnsi="Arial" w:cstheme="minorBidi"/>
          <w:sz w:val="22"/>
          <w:szCs w:val="22"/>
          <w:lang w:val="es-MX" w:eastAsia="en-US"/>
        </w:rPr>
        <w:t xml:space="preserve"> punto 5 de esta sesión.</w:t>
      </w:r>
    </w:p>
    <w:p w14:paraId="030EC04D" w14:textId="77777777" w:rsidR="00147FA6" w:rsidRPr="00147FA6" w:rsidRDefault="00147FA6" w:rsidP="00C50E25">
      <w:pPr>
        <w:widowControl/>
        <w:autoSpaceDE/>
        <w:autoSpaceDN/>
        <w:jc w:val="both"/>
        <w:rPr>
          <w:rFonts w:ascii="Arial" w:eastAsiaTheme="minorHAnsi" w:hAnsi="Arial" w:cstheme="minorBidi"/>
          <w:sz w:val="22"/>
          <w:szCs w:val="22"/>
          <w:lang w:val="es-MX" w:eastAsia="en-US"/>
        </w:rPr>
      </w:pPr>
    </w:p>
    <w:p w14:paraId="67F4083C" w14:textId="5B3C8D2F" w:rsidR="00147FA6" w:rsidRPr="00147FA6" w:rsidRDefault="00147FA6" w:rsidP="00C50E25">
      <w:pPr>
        <w:widowControl/>
        <w:autoSpaceDE/>
        <w:autoSpaceDN/>
        <w:jc w:val="both"/>
        <w:rPr>
          <w:rFonts w:ascii="Arial" w:eastAsia="Calibri" w:hAnsi="Arial"/>
          <w:sz w:val="22"/>
          <w:szCs w:val="22"/>
          <w:lang w:val="es-MX" w:eastAsia="en-US"/>
        </w:rPr>
      </w:pPr>
      <w:r w:rsidRPr="00147FA6">
        <w:rPr>
          <w:rFonts w:ascii="Arial" w:eastAsia="Calibri" w:hAnsi="Arial"/>
          <w:sz w:val="22"/>
          <w:szCs w:val="22"/>
          <w:lang w:val="es-MX" w:eastAsia="en-US"/>
        </w:rPr>
        <w:t>E</w:t>
      </w:r>
      <w:r w:rsidR="007C0D00">
        <w:rPr>
          <w:rFonts w:ascii="Arial" w:eastAsia="Calibri" w:hAnsi="Arial"/>
          <w:sz w:val="22"/>
          <w:szCs w:val="22"/>
          <w:lang w:val="es-MX" w:eastAsia="en-US"/>
        </w:rPr>
        <w:t>n cuanto a</w:t>
      </w:r>
      <w:r w:rsidRPr="00147FA6">
        <w:rPr>
          <w:rFonts w:ascii="Arial" w:eastAsia="Calibri" w:hAnsi="Arial"/>
          <w:sz w:val="22"/>
          <w:szCs w:val="22"/>
          <w:lang w:val="es-MX" w:eastAsia="en-US"/>
        </w:rPr>
        <w:t xml:space="preserve">l </w:t>
      </w:r>
      <w:r w:rsidR="00DB47B0">
        <w:rPr>
          <w:rFonts w:ascii="Arial" w:eastAsia="Calibri" w:hAnsi="Arial"/>
          <w:sz w:val="22"/>
          <w:szCs w:val="22"/>
          <w:lang w:val="es-MX" w:eastAsia="en-US"/>
        </w:rPr>
        <w:t xml:space="preserve">compromiso </w:t>
      </w:r>
      <w:r w:rsidRPr="00147FA6">
        <w:rPr>
          <w:rFonts w:ascii="Arial" w:eastAsia="Calibri" w:hAnsi="Arial"/>
          <w:sz w:val="22"/>
          <w:szCs w:val="22"/>
          <w:lang w:val="es-MX" w:eastAsia="en-US"/>
        </w:rPr>
        <w:t xml:space="preserve">12/2019, relativo a retomar las observaciones realizadas a las acciones de educación cívica para las y los mexicanos residentes en el extranjero, </w:t>
      </w:r>
      <w:r w:rsidR="0094542B">
        <w:rPr>
          <w:rFonts w:ascii="Arial" w:eastAsia="Calibri" w:hAnsi="Arial"/>
          <w:sz w:val="22"/>
          <w:szCs w:val="22"/>
          <w:lang w:val="es-MX" w:eastAsia="en-US"/>
        </w:rPr>
        <w:t>señaló que</w:t>
      </w:r>
      <w:r w:rsidRPr="00147FA6">
        <w:rPr>
          <w:rFonts w:ascii="Arial" w:eastAsia="Calibri" w:hAnsi="Arial"/>
          <w:sz w:val="22"/>
          <w:szCs w:val="22"/>
          <w:lang w:val="es-MX" w:eastAsia="en-US"/>
        </w:rPr>
        <w:t xml:space="preserve"> no se cumpliría en esta sesión en virtud de lo ya expuesto por el </w:t>
      </w:r>
      <w:proofErr w:type="gramStart"/>
      <w:r w:rsidRPr="00147FA6">
        <w:rPr>
          <w:rFonts w:ascii="Arial" w:eastAsia="Calibri" w:hAnsi="Arial"/>
          <w:sz w:val="22"/>
          <w:szCs w:val="22"/>
          <w:lang w:val="es-MX" w:eastAsia="en-US"/>
        </w:rPr>
        <w:t>Presidente</w:t>
      </w:r>
      <w:proofErr w:type="gramEnd"/>
      <w:r w:rsidRPr="00147FA6">
        <w:rPr>
          <w:rFonts w:ascii="Arial" w:eastAsia="Calibri" w:hAnsi="Arial"/>
          <w:sz w:val="22"/>
          <w:szCs w:val="22"/>
          <w:lang w:val="es-MX" w:eastAsia="en-US"/>
        </w:rPr>
        <w:t xml:space="preserve"> </w:t>
      </w:r>
      <w:r w:rsidR="00DB47B0">
        <w:rPr>
          <w:rFonts w:ascii="Arial" w:eastAsia="Calibri" w:hAnsi="Arial"/>
          <w:sz w:val="22"/>
          <w:szCs w:val="22"/>
          <w:lang w:val="es-MX" w:eastAsia="en-US"/>
        </w:rPr>
        <w:t xml:space="preserve">de la CVME </w:t>
      </w:r>
      <w:r w:rsidRPr="00147FA6">
        <w:rPr>
          <w:rFonts w:ascii="Arial" w:eastAsia="Calibri" w:hAnsi="Arial"/>
          <w:sz w:val="22"/>
          <w:szCs w:val="22"/>
          <w:lang w:val="es-MX" w:eastAsia="en-US"/>
        </w:rPr>
        <w:t xml:space="preserve">en la aprobación del orden del día, y </w:t>
      </w:r>
      <w:r w:rsidR="0094542B">
        <w:rPr>
          <w:rFonts w:ascii="Arial" w:eastAsia="Calibri" w:hAnsi="Arial"/>
          <w:sz w:val="22"/>
          <w:szCs w:val="22"/>
          <w:lang w:val="es-MX" w:eastAsia="en-US"/>
        </w:rPr>
        <w:t xml:space="preserve">que se atendería </w:t>
      </w:r>
      <w:r w:rsidRPr="00147FA6">
        <w:rPr>
          <w:rFonts w:ascii="Arial" w:eastAsia="Calibri" w:hAnsi="Arial"/>
          <w:sz w:val="22"/>
          <w:szCs w:val="22"/>
          <w:lang w:val="es-MX" w:eastAsia="en-US"/>
        </w:rPr>
        <w:t xml:space="preserve">en una sesión próxima. </w:t>
      </w:r>
    </w:p>
    <w:p w14:paraId="17ECE3D5" w14:textId="77777777" w:rsidR="00147FA6" w:rsidRPr="00147FA6" w:rsidRDefault="00147FA6" w:rsidP="00C50E25">
      <w:pPr>
        <w:widowControl/>
        <w:autoSpaceDE/>
        <w:autoSpaceDN/>
        <w:jc w:val="both"/>
        <w:rPr>
          <w:rFonts w:ascii="Arial" w:eastAsia="Calibri" w:hAnsi="Arial"/>
          <w:sz w:val="22"/>
          <w:szCs w:val="22"/>
          <w:lang w:val="es-MX" w:eastAsia="en-US"/>
        </w:rPr>
      </w:pPr>
    </w:p>
    <w:p w14:paraId="5249A03A" w14:textId="4DD27F0D" w:rsidR="00147FA6" w:rsidRPr="00147FA6" w:rsidRDefault="00147FA6" w:rsidP="00C50E25">
      <w:pPr>
        <w:widowControl/>
        <w:autoSpaceDE/>
        <w:autoSpaceDN/>
        <w:jc w:val="both"/>
        <w:rPr>
          <w:rFonts w:ascii="Arial" w:eastAsia="Calibri" w:hAnsi="Arial"/>
          <w:sz w:val="22"/>
          <w:szCs w:val="22"/>
          <w:lang w:val="es-MX" w:eastAsia="en-US"/>
        </w:rPr>
      </w:pPr>
      <w:r w:rsidRPr="00147FA6">
        <w:rPr>
          <w:rFonts w:ascii="Arial" w:eastAsia="Calibri" w:hAnsi="Arial"/>
          <w:sz w:val="22"/>
          <w:szCs w:val="22"/>
          <w:lang w:val="es-MX" w:eastAsia="en-US"/>
        </w:rPr>
        <w:t xml:space="preserve">Y </w:t>
      </w:r>
      <w:r w:rsidR="0094542B">
        <w:rPr>
          <w:rFonts w:ascii="Arial" w:eastAsia="Calibri" w:hAnsi="Arial"/>
          <w:sz w:val="22"/>
          <w:szCs w:val="22"/>
          <w:lang w:val="es-MX" w:eastAsia="en-US"/>
        </w:rPr>
        <w:t>finalmente</w:t>
      </w:r>
      <w:r w:rsidR="00DB47B0">
        <w:rPr>
          <w:rFonts w:ascii="Arial" w:eastAsia="Calibri" w:hAnsi="Arial"/>
          <w:sz w:val="22"/>
          <w:szCs w:val="22"/>
          <w:lang w:val="es-MX" w:eastAsia="en-US"/>
        </w:rPr>
        <w:t>,</w:t>
      </w:r>
      <w:r w:rsidR="0094542B">
        <w:rPr>
          <w:rFonts w:ascii="Arial" w:eastAsia="Calibri" w:hAnsi="Arial"/>
          <w:sz w:val="22"/>
          <w:szCs w:val="22"/>
          <w:lang w:val="es-MX" w:eastAsia="en-US"/>
        </w:rPr>
        <w:t xml:space="preserve"> en cuanto al </w:t>
      </w:r>
      <w:r w:rsidRPr="00147FA6">
        <w:rPr>
          <w:rFonts w:ascii="Arial" w:eastAsia="Calibri" w:hAnsi="Arial"/>
          <w:sz w:val="22"/>
          <w:szCs w:val="22"/>
          <w:lang w:val="es-MX" w:eastAsia="en-US"/>
        </w:rPr>
        <w:t xml:space="preserve">compromiso 13/2019, acerca de la creación del </w:t>
      </w:r>
      <w:r w:rsidR="00DB47B0">
        <w:rPr>
          <w:rFonts w:ascii="Arial" w:eastAsia="Calibri" w:hAnsi="Arial"/>
          <w:sz w:val="22"/>
          <w:szCs w:val="22"/>
          <w:lang w:val="es-MX" w:eastAsia="en-US"/>
        </w:rPr>
        <w:t>G</w:t>
      </w:r>
      <w:r w:rsidRPr="00147FA6">
        <w:rPr>
          <w:rFonts w:ascii="Arial" w:eastAsia="Calibri" w:hAnsi="Arial"/>
          <w:sz w:val="22"/>
          <w:szCs w:val="22"/>
          <w:lang w:val="es-MX" w:eastAsia="en-US"/>
        </w:rPr>
        <w:t xml:space="preserve">rupo de </w:t>
      </w:r>
      <w:r w:rsidR="00DB47B0">
        <w:rPr>
          <w:rFonts w:ascii="Arial" w:eastAsia="Calibri" w:hAnsi="Arial"/>
          <w:sz w:val="22"/>
          <w:szCs w:val="22"/>
          <w:lang w:val="es-MX" w:eastAsia="en-US"/>
        </w:rPr>
        <w:t>T</w:t>
      </w:r>
      <w:r w:rsidRPr="00147FA6">
        <w:rPr>
          <w:rFonts w:ascii="Arial" w:eastAsia="Calibri" w:hAnsi="Arial"/>
          <w:sz w:val="22"/>
          <w:szCs w:val="22"/>
          <w:lang w:val="es-MX" w:eastAsia="en-US"/>
        </w:rPr>
        <w:t xml:space="preserve">rabajo entre </w:t>
      </w:r>
      <w:r w:rsidR="00DB47B0">
        <w:rPr>
          <w:rFonts w:ascii="Arial" w:eastAsia="Calibri" w:hAnsi="Arial"/>
          <w:sz w:val="22"/>
          <w:szCs w:val="22"/>
          <w:lang w:val="es-MX" w:eastAsia="en-US"/>
        </w:rPr>
        <w:t>la CVME y la Comisión de P</w:t>
      </w:r>
      <w:r w:rsidRPr="00147FA6">
        <w:rPr>
          <w:rFonts w:ascii="Arial" w:eastAsia="Calibri" w:hAnsi="Arial"/>
          <w:sz w:val="22"/>
          <w:szCs w:val="22"/>
          <w:lang w:val="es-MX" w:eastAsia="en-US"/>
        </w:rPr>
        <w:t xml:space="preserve">rerrogativas y </w:t>
      </w:r>
      <w:r w:rsidR="00DB47B0">
        <w:rPr>
          <w:rFonts w:ascii="Arial" w:eastAsia="Calibri" w:hAnsi="Arial"/>
          <w:sz w:val="22"/>
          <w:szCs w:val="22"/>
          <w:lang w:val="es-MX" w:eastAsia="en-US"/>
        </w:rPr>
        <w:t>P</w:t>
      </w:r>
      <w:r w:rsidRPr="00147FA6">
        <w:rPr>
          <w:rFonts w:ascii="Arial" w:eastAsia="Calibri" w:hAnsi="Arial"/>
          <w:sz w:val="22"/>
          <w:szCs w:val="22"/>
          <w:lang w:val="es-MX" w:eastAsia="en-US"/>
        </w:rPr>
        <w:t xml:space="preserve">artidos </w:t>
      </w:r>
      <w:r w:rsidR="00DB47B0">
        <w:rPr>
          <w:rFonts w:ascii="Arial" w:eastAsia="Calibri" w:hAnsi="Arial"/>
          <w:sz w:val="22"/>
          <w:szCs w:val="22"/>
          <w:lang w:val="es-MX" w:eastAsia="en-US"/>
        </w:rPr>
        <w:t>P</w:t>
      </w:r>
      <w:r w:rsidRPr="00147FA6">
        <w:rPr>
          <w:rFonts w:ascii="Arial" w:eastAsia="Calibri" w:hAnsi="Arial"/>
          <w:sz w:val="22"/>
          <w:szCs w:val="22"/>
          <w:lang w:val="es-MX" w:eastAsia="en-US"/>
        </w:rPr>
        <w:t>olíticos</w:t>
      </w:r>
      <w:r w:rsidR="004E44E3">
        <w:rPr>
          <w:rFonts w:ascii="Arial" w:eastAsia="Calibri" w:hAnsi="Arial"/>
          <w:sz w:val="22"/>
          <w:szCs w:val="22"/>
          <w:lang w:val="es-MX" w:eastAsia="en-US"/>
        </w:rPr>
        <w:t xml:space="preserve"> (CPyPP)</w:t>
      </w:r>
      <w:r w:rsidRPr="00147FA6">
        <w:rPr>
          <w:rFonts w:ascii="Arial" w:eastAsia="Calibri" w:hAnsi="Arial"/>
          <w:sz w:val="22"/>
          <w:szCs w:val="22"/>
          <w:lang w:val="es-MX" w:eastAsia="en-US"/>
        </w:rPr>
        <w:t>, con el objeto de analizar y establecer la ruta para un mejor análisis de la implementación de una acción afirmativa a favor de la representación pol</w:t>
      </w:r>
      <w:r w:rsidR="00C45FBC">
        <w:rPr>
          <w:rFonts w:ascii="Arial" w:eastAsia="Calibri" w:hAnsi="Arial"/>
          <w:sz w:val="22"/>
          <w:szCs w:val="22"/>
          <w:lang w:val="es-MX" w:eastAsia="en-US"/>
        </w:rPr>
        <w:t xml:space="preserve">ítica de la comunidad migrante; informó que la Secretaría Técnica a su cargo </w:t>
      </w:r>
      <w:r w:rsidRPr="00147FA6">
        <w:rPr>
          <w:rFonts w:ascii="Arial" w:eastAsia="Calibri" w:hAnsi="Arial"/>
          <w:sz w:val="22"/>
          <w:szCs w:val="22"/>
          <w:lang w:val="es-MX" w:eastAsia="en-US"/>
        </w:rPr>
        <w:t>realizó las consultas para celebrar la reunión mencionada</w:t>
      </w:r>
      <w:r w:rsidR="007C0D00">
        <w:rPr>
          <w:rFonts w:ascii="Arial" w:eastAsia="Calibri" w:hAnsi="Arial"/>
          <w:sz w:val="22"/>
          <w:szCs w:val="22"/>
          <w:lang w:val="es-MX" w:eastAsia="en-US"/>
        </w:rPr>
        <w:t>,</w:t>
      </w:r>
      <w:r w:rsidRPr="00147FA6">
        <w:rPr>
          <w:rFonts w:ascii="Arial" w:eastAsia="Calibri" w:hAnsi="Arial"/>
          <w:sz w:val="22"/>
          <w:szCs w:val="22"/>
          <w:lang w:val="es-MX" w:eastAsia="en-US"/>
        </w:rPr>
        <w:t xml:space="preserve"> y </w:t>
      </w:r>
      <w:r w:rsidR="007C0D00">
        <w:rPr>
          <w:rFonts w:ascii="Arial" w:eastAsia="Calibri" w:hAnsi="Arial"/>
          <w:sz w:val="22"/>
          <w:szCs w:val="22"/>
          <w:lang w:val="es-MX" w:eastAsia="en-US"/>
        </w:rPr>
        <w:t xml:space="preserve">que </w:t>
      </w:r>
      <w:r w:rsidRPr="00147FA6">
        <w:rPr>
          <w:rFonts w:ascii="Arial" w:eastAsia="Calibri" w:hAnsi="Arial"/>
          <w:sz w:val="22"/>
          <w:szCs w:val="22"/>
          <w:lang w:val="es-MX" w:eastAsia="en-US"/>
        </w:rPr>
        <w:t xml:space="preserve">se llevará en fechas próximas, lo cual </w:t>
      </w:r>
      <w:r w:rsidR="00C45FBC">
        <w:rPr>
          <w:rFonts w:ascii="Arial" w:eastAsia="Calibri" w:hAnsi="Arial"/>
          <w:sz w:val="22"/>
          <w:szCs w:val="22"/>
          <w:lang w:val="es-MX" w:eastAsia="en-US"/>
        </w:rPr>
        <w:t>se reportar</w:t>
      </w:r>
      <w:r w:rsidR="00DB47B0">
        <w:rPr>
          <w:rFonts w:ascii="Arial" w:eastAsia="Calibri" w:hAnsi="Arial"/>
          <w:sz w:val="22"/>
          <w:szCs w:val="22"/>
          <w:lang w:val="es-MX" w:eastAsia="en-US"/>
        </w:rPr>
        <w:t>á</w:t>
      </w:r>
      <w:r w:rsidRPr="00147FA6">
        <w:rPr>
          <w:rFonts w:ascii="Arial" w:eastAsia="Calibri" w:hAnsi="Arial"/>
          <w:sz w:val="22"/>
          <w:szCs w:val="22"/>
          <w:lang w:val="es-MX" w:eastAsia="en-US"/>
        </w:rPr>
        <w:t xml:space="preserve"> en una sesión </w:t>
      </w:r>
      <w:r w:rsidR="007C0D00">
        <w:rPr>
          <w:rFonts w:ascii="Arial" w:eastAsia="Calibri" w:hAnsi="Arial"/>
          <w:sz w:val="22"/>
          <w:szCs w:val="22"/>
          <w:lang w:val="es-MX" w:eastAsia="en-US"/>
        </w:rPr>
        <w:t>subsecuente</w:t>
      </w:r>
      <w:r w:rsidRPr="00147FA6">
        <w:rPr>
          <w:rFonts w:ascii="Arial" w:eastAsia="Calibri" w:hAnsi="Arial"/>
          <w:sz w:val="22"/>
          <w:szCs w:val="22"/>
          <w:lang w:val="es-MX" w:eastAsia="en-US"/>
        </w:rPr>
        <w:t xml:space="preserve">. </w:t>
      </w:r>
    </w:p>
    <w:p w14:paraId="6D94BD1D" w14:textId="77777777" w:rsidR="00147FA6" w:rsidRPr="00147FA6" w:rsidRDefault="00147FA6" w:rsidP="00C50E25">
      <w:pPr>
        <w:widowControl/>
        <w:autoSpaceDE/>
        <w:autoSpaceDN/>
        <w:jc w:val="both"/>
        <w:rPr>
          <w:rFonts w:ascii="Arial" w:eastAsia="Calibri" w:hAnsi="Arial"/>
          <w:sz w:val="22"/>
          <w:szCs w:val="22"/>
          <w:lang w:val="es-MX" w:eastAsia="en-US"/>
        </w:rPr>
      </w:pPr>
    </w:p>
    <w:p w14:paraId="6FD3DB6B" w14:textId="337E22E7" w:rsidR="00FF1142" w:rsidRPr="00DD53E0" w:rsidRDefault="00147FA6" w:rsidP="00DB47B0">
      <w:pPr>
        <w:widowControl/>
        <w:autoSpaceDE/>
        <w:autoSpaceDN/>
        <w:jc w:val="both"/>
        <w:rPr>
          <w:rFonts w:ascii="Arial" w:eastAsia="Calibri" w:hAnsi="Arial"/>
          <w:sz w:val="22"/>
          <w:szCs w:val="22"/>
          <w:lang w:val="es-MX"/>
        </w:rPr>
      </w:pPr>
      <w:r w:rsidRPr="00147FA6">
        <w:rPr>
          <w:rFonts w:ascii="Arial" w:eastAsiaTheme="minorHAnsi" w:hAnsi="Arial" w:cs="Arial"/>
          <w:b/>
          <w:sz w:val="22"/>
          <w:szCs w:val="22"/>
          <w:lang w:val="es-MX" w:eastAsia="en-US"/>
        </w:rPr>
        <w:t xml:space="preserve">Consejero Electoral, Lic. Enrique Andrade González, </w:t>
      </w:r>
      <w:r w:rsidRPr="00147FA6">
        <w:rPr>
          <w:rFonts w:ascii="Arial" w:eastAsiaTheme="minorHAnsi" w:hAnsi="Arial" w:cs="Arial"/>
          <w:b/>
          <w:i/>
          <w:sz w:val="22"/>
          <w:szCs w:val="22"/>
          <w:lang w:val="es-MX" w:eastAsia="en-US"/>
        </w:rPr>
        <w:t xml:space="preserve">Presidente de la </w:t>
      </w:r>
      <w:proofErr w:type="gramStart"/>
      <w:r w:rsidR="00DB47B0">
        <w:rPr>
          <w:rFonts w:ascii="Arial" w:eastAsiaTheme="minorHAnsi" w:hAnsi="Arial" w:cs="Arial"/>
          <w:b/>
          <w:i/>
          <w:sz w:val="22"/>
          <w:szCs w:val="22"/>
          <w:lang w:val="es-MX" w:eastAsia="en-US"/>
        </w:rPr>
        <w:t>CVME</w:t>
      </w:r>
      <w:r w:rsidRPr="00147FA6">
        <w:rPr>
          <w:rFonts w:ascii="Arial" w:eastAsiaTheme="minorHAnsi" w:hAnsi="Arial" w:cs="Arial"/>
          <w:b/>
          <w:sz w:val="22"/>
          <w:szCs w:val="22"/>
          <w:lang w:val="es-MX" w:eastAsia="en-US"/>
        </w:rPr>
        <w:t>.-</w:t>
      </w:r>
      <w:proofErr w:type="gramEnd"/>
      <w:r w:rsidRPr="00147FA6">
        <w:rPr>
          <w:rFonts w:ascii="Arial" w:eastAsia="Calibri" w:hAnsi="Arial"/>
          <w:b/>
          <w:sz w:val="22"/>
          <w:szCs w:val="22"/>
          <w:lang w:val="es-MX" w:eastAsia="en-US"/>
        </w:rPr>
        <w:t xml:space="preserve"> </w:t>
      </w:r>
      <w:r w:rsidR="00C45FBC">
        <w:rPr>
          <w:rFonts w:ascii="Arial" w:eastAsia="Calibri" w:hAnsi="Arial"/>
          <w:sz w:val="22"/>
          <w:szCs w:val="22"/>
          <w:lang w:val="es-MX" w:eastAsia="en-US"/>
        </w:rPr>
        <w:t xml:space="preserve">No habiendo comentarios en este punto, dio por </w:t>
      </w:r>
      <w:r w:rsidRPr="00147FA6">
        <w:rPr>
          <w:rFonts w:ascii="Arial" w:eastAsia="Calibri" w:hAnsi="Arial"/>
          <w:sz w:val="22"/>
          <w:szCs w:val="22"/>
          <w:lang w:val="es-MX" w:eastAsia="en-US"/>
        </w:rPr>
        <w:t xml:space="preserve">recibido el informe, y </w:t>
      </w:r>
      <w:r w:rsidR="00C45FBC">
        <w:rPr>
          <w:rFonts w:ascii="Arial" w:eastAsia="Calibri" w:hAnsi="Arial"/>
          <w:sz w:val="22"/>
          <w:szCs w:val="22"/>
          <w:lang w:val="es-MX" w:eastAsia="en-US"/>
        </w:rPr>
        <w:t>solicitó al Secretario Técnico continuar co</w:t>
      </w:r>
      <w:r w:rsidRPr="00147FA6">
        <w:rPr>
          <w:rFonts w:ascii="Arial" w:eastAsia="Calibri" w:hAnsi="Arial"/>
          <w:sz w:val="22"/>
          <w:szCs w:val="22"/>
          <w:lang w:val="es-MX" w:eastAsia="en-US"/>
        </w:rPr>
        <w:t xml:space="preserve">n el siguiente punto del orden del día. </w:t>
      </w:r>
    </w:p>
    <w:p w14:paraId="61EADAB5" w14:textId="5383B927" w:rsidR="00147FA6" w:rsidRDefault="00147FA6" w:rsidP="00C50E25">
      <w:pPr>
        <w:jc w:val="both"/>
        <w:rPr>
          <w:rFonts w:ascii="Arial" w:eastAsia="Calibri" w:hAnsi="Arial"/>
          <w:sz w:val="22"/>
          <w:szCs w:val="22"/>
          <w:lang w:val="es-MX"/>
        </w:rPr>
      </w:pPr>
    </w:p>
    <w:p w14:paraId="7F62F9CF" w14:textId="77777777" w:rsidR="006C6CE3" w:rsidRPr="00DD53E0" w:rsidRDefault="006C6CE3" w:rsidP="00C50E25">
      <w:pPr>
        <w:jc w:val="both"/>
        <w:rPr>
          <w:rFonts w:ascii="Arial" w:eastAsia="Calibri" w:hAnsi="Arial"/>
          <w:sz w:val="22"/>
          <w:szCs w:val="22"/>
          <w:lang w:val="es-MX"/>
        </w:rPr>
      </w:pPr>
    </w:p>
    <w:p w14:paraId="09D54CB7" w14:textId="57774CD6" w:rsidR="00147FA6" w:rsidRPr="00DD53E0" w:rsidRDefault="00DB47B0" w:rsidP="00DB47B0">
      <w:pPr>
        <w:pStyle w:val="Default"/>
        <w:jc w:val="both"/>
        <w:rPr>
          <w:rFonts w:ascii="Arial" w:hAnsi="Arial" w:cs="Arial"/>
          <w:b/>
          <w:sz w:val="22"/>
          <w:szCs w:val="22"/>
        </w:rPr>
      </w:pPr>
      <w:r>
        <w:rPr>
          <w:rFonts w:ascii="Arial" w:hAnsi="Arial" w:cs="Arial"/>
          <w:b/>
          <w:sz w:val="22"/>
          <w:szCs w:val="22"/>
        </w:rPr>
        <w:t xml:space="preserve">4. </w:t>
      </w:r>
      <w:r w:rsidRPr="00DD53E0">
        <w:rPr>
          <w:rFonts w:ascii="Arial" w:hAnsi="Arial" w:cs="Arial"/>
          <w:b/>
          <w:sz w:val="22"/>
          <w:szCs w:val="22"/>
        </w:rPr>
        <w:t>PRESENTACIÓN Y, EN SU CASO, APROBACIÓN DEL ACUERDO DE LA COMISIÓN TEMPORAL DE VINCULACIÓN CON MEXICANOS RESIDENTES EN EL EXTRANJERO Y ANÁLISIS DE LAS MODALIDADES DE SU VOTO DEL CONSEJO GENERAL DEL INSTITUTO NACIONAL ELECTORAL, POR EL QUE SE APRUEBA LA EXTENSIÓN DEL PROGRAMA DE TRABAJO DE LA COMISIÓN, DERIVADO DE LA PRÓRROGA EN SU VIGENCIA</w:t>
      </w:r>
    </w:p>
    <w:p w14:paraId="765C094A" w14:textId="43DD4289" w:rsidR="00FF1142" w:rsidRPr="00DD53E0" w:rsidRDefault="00FF1142" w:rsidP="00C50E25">
      <w:pPr>
        <w:jc w:val="both"/>
        <w:rPr>
          <w:rFonts w:ascii="Arial" w:eastAsia="Calibri" w:hAnsi="Arial"/>
          <w:sz w:val="22"/>
          <w:szCs w:val="22"/>
          <w:lang w:val="es-MX"/>
        </w:rPr>
      </w:pPr>
    </w:p>
    <w:p w14:paraId="53ECAD87" w14:textId="38B0BF1D" w:rsidR="00147FA6" w:rsidRPr="00147FA6" w:rsidRDefault="00147FA6" w:rsidP="00C50E25">
      <w:pPr>
        <w:widowControl/>
        <w:autoSpaceDE/>
        <w:autoSpaceDN/>
        <w:jc w:val="both"/>
        <w:rPr>
          <w:rFonts w:ascii="Arial" w:eastAsia="Calibri" w:hAnsi="Arial"/>
          <w:sz w:val="22"/>
          <w:szCs w:val="22"/>
          <w:lang w:val="es-MX" w:eastAsia="en-US"/>
        </w:rPr>
      </w:pPr>
      <w:r w:rsidRPr="00DD53E0">
        <w:rPr>
          <w:rFonts w:ascii="Arial" w:eastAsiaTheme="minorHAnsi" w:hAnsi="Arial" w:cstheme="minorBidi"/>
          <w:b/>
          <w:sz w:val="22"/>
          <w:szCs w:val="22"/>
          <w:lang w:val="es-MX" w:eastAsia="en-US"/>
        </w:rPr>
        <w:t xml:space="preserve">Ing. René Miranda Jaimes, </w:t>
      </w:r>
      <w:r w:rsidRPr="00DD53E0">
        <w:rPr>
          <w:rFonts w:ascii="Arial" w:eastAsiaTheme="minorHAnsi" w:hAnsi="Arial" w:cstheme="minorBidi"/>
          <w:b/>
          <w:i/>
          <w:sz w:val="22"/>
          <w:szCs w:val="22"/>
          <w:lang w:val="es-MX" w:eastAsia="en-US"/>
        </w:rPr>
        <w:t xml:space="preserve">Secretario Técnico.- </w:t>
      </w:r>
      <w:r w:rsidR="00C45FBC">
        <w:rPr>
          <w:rFonts w:ascii="Arial" w:eastAsia="Calibri" w:hAnsi="Arial"/>
          <w:sz w:val="22"/>
          <w:szCs w:val="22"/>
          <w:lang w:val="es-MX" w:eastAsia="en-US"/>
        </w:rPr>
        <w:t xml:space="preserve">Explicó que este proyecto de </w:t>
      </w:r>
      <w:r w:rsidR="00DB47B0">
        <w:rPr>
          <w:rFonts w:ascii="Arial" w:eastAsia="Calibri" w:hAnsi="Arial"/>
          <w:sz w:val="22"/>
          <w:szCs w:val="22"/>
          <w:lang w:val="es-MX" w:eastAsia="en-US"/>
        </w:rPr>
        <w:t>A</w:t>
      </w:r>
      <w:r w:rsidR="00C45FBC">
        <w:rPr>
          <w:rFonts w:ascii="Arial" w:eastAsia="Calibri" w:hAnsi="Arial"/>
          <w:sz w:val="22"/>
          <w:szCs w:val="22"/>
          <w:lang w:val="es-MX" w:eastAsia="en-US"/>
        </w:rPr>
        <w:t>cuerdo</w:t>
      </w:r>
      <w:r w:rsidRPr="00147FA6">
        <w:rPr>
          <w:rFonts w:ascii="Arial" w:eastAsia="Calibri" w:hAnsi="Arial"/>
          <w:sz w:val="22"/>
          <w:szCs w:val="22"/>
          <w:lang w:val="es-MX" w:eastAsia="en-US"/>
        </w:rPr>
        <w:t xml:space="preserve"> s</w:t>
      </w:r>
      <w:r w:rsidR="00B04ED4">
        <w:rPr>
          <w:rFonts w:ascii="Arial" w:eastAsia="Calibri" w:hAnsi="Arial"/>
          <w:sz w:val="22"/>
          <w:szCs w:val="22"/>
          <w:lang w:val="es-MX" w:eastAsia="en-US"/>
        </w:rPr>
        <w:t xml:space="preserve">e pone a consideración de </w:t>
      </w:r>
      <w:r w:rsidR="00DB47B0">
        <w:rPr>
          <w:rFonts w:ascii="Arial" w:eastAsia="Calibri" w:hAnsi="Arial"/>
          <w:sz w:val="22"/>
          <w:szCs w:val="22"/>
          <w:lang w:val="es-MX" w:eastAsia="en-US"/>
        </w:rPr>
        <w:t>la CVME</w:t>
      </w:r>
      <w:r w:rsidRPr="00147FA6">
        <w:rPr>
          <w:rFonts w:ascii="Arial" w:eastAsia="Calibri" w:hAnsi="Arial"/>
          <w:sz w:val="22"/>
          <w:szCs w:val="22"/>
          <w:lang w:val="es-MX" w:eastAsia="en-US"/>
        </w:rPr>
        <w:t xml:space="preserve">, a partir de lo aprobado por el Consejo General en el </w:t>
      </w:r>
      <w:r w:rsidR="00DB47B0">
        <w:rPr>
          <w:rFonts w:ascii="Arial" w:eastAsia="Calibri" w:hAnsi="Arial"/>
          <w:sz w:val="22"/>
          <w:szCs w:val="22"/>
          <w:lang w:val="es-MX" w:eastAsia="en-US"/>
        </w:rPr>
        <w:t>A</w:t>
      </w:r>
      <w:r w:rsidRPr="00147FA6">
        <w:rPr>
          <w:rFonts w:ascii="Arial" w:eastAsia="Calibri" w:hAnsi="Arial"/>
          <w:sz w:val="22"/>
          <w:szCs w:val="22"/>
          <w:lang w:val="es-MX" w:eastAsia="en-US"/>
        </w:rPr>
        <w:t>cuerdo INE/CG407/2019, respecto a la prórroga de la vigencia</w:t>
      </w:r>
      <w:r w:rsidR="00DB47B0">
        <w:rPr>
          <w:rFonts w:ascii="Arial" w:eastAsia="Calibri" w:hAnsi="Arial"/>
          <w:sz w:val="22"/>
          <w:szCs w:val="22"/>
          <w:lang w:val="es-MX" w:eastAsia="en-US"/>
        </w:rPr>
        <w:t>, p</w:t>
      </w:r>
      <w:r w:rsidRPr="00147FA6">
        <w:rPr>
          <w:rFonts w:ascii="Arial" w:eastAsia="Calibri" w:hAnsi="Arial"/>
          <w:sz w:val="22"/>
          <w:szCs w:val="22"/>
          <w:lang w:val="es-MX" w:eastAsia="en-US"/>
        </w:rPr>
        <w:t>re</w:t>
      </w:r>
      <w:r w:rsidR="00B04ED4">
        <w:rPr>
          <w:rFonts w:ascii="Arial" w:eastAsia="Calibri" w:hAnsi="Arial"/>
          <w:sz w:val="22"/>
          <w:szCs w:val="22"/>
          <w:lang w:val="es-MX" w:eastAsia="en-US"/>
        </w:rPr>
        <w:t>sidencia e integración de esta Comisión T</w:t>
      </w:r>
      <w:r w:rsidRPr="00147FA6">
        <w:rPr>
          <w:rFonts w:ascii="Arial" w:eastAsia="Calibri" w:hAnsi="Arial"/>
          <w:sz w:val="22"/>
          <w:szCs w:val="22"/>
          <w:lang w:val="es-MX" w:eastAsia="en-US"/>
        </w:rPr>
        <w:t xml:space="preserve">emporal, </w:t>
      </w:r>
      <w:r w:rsidR="00B04ED4">
        <w:rPr>
          <w:rFonts w:ascii="Arial" w:eastAsia="Calibri" w:hAnsi="Arial"/>
          <w:sz w:val="22"/>
          <w:szCs w:val="22"/>
          <w:lang w:val="es-MX" w:eastAsia="en-US"/>
        </w:rPr>
        <w:t>que</w:t>
      </w:r>
      <w:r w:rsidRPr="00147FA6">
        <w:rPr>
          <w:rFonts w:ascii="Arial" w:eastAsia="Calibri" w:hAnsi="Arial"/>
          <w:sz w:val="22"/>
          <w:szCs w:val="22"/>
          <w:lang w:val="es-MX" w:eastAsia="en-US"/>
        </w:rPr>
        <w:t xml:space="preserve"> tendrán </w:t>
      </w:r>
      <w:r w:rsidR="00B04ED4">
        <w:rPr>
          <w:rFonts w:ascii="Arial" w:eastAsia="Calibri" w:hAnsi="Arial"/>
          <w:sz w:val="22"/>
          <w:szCs w:val="22"/>
          <w:lang w:val="es-MX" w:eastAsia="en-US"/>
        </w:rPr>
        <w:t>las</w:t>
      </w:r>
      <w:r w:rsidRPr="00147FA6">
        <w:rPr>
          <w:rFonts w:ascii="Arial" w:eastAsia="Calibri" w:hAnsi="Arial"/>
          <w:sz w:val="22"/>
          <w:szCs w:val="22"/>
          <w:lang w:val="es-MX" w:eastAsia="en-US"/>
        </w:rPr>
        <w:t xml:space="preserve"> funciones encomendadas desde su creación, </w:t>
      </w:r>
      <w:r w:rsidR="006C6CE3">
        <w:rPr>
          <w:rFonts w:ascii="Arial" w:eastAsia="Calibri" w:hAnsi="Arial"/>
          <w:sz w:val="22"/>
          <w:szCs w:val="22"/>
          <w:lang w:val="es-MX" w:eastAsia="en-US"/>
        </w:rPr>
        <w:lastRenderedPageBreak/>
        <w:t xml:space="preserve">y </w:t>
      </w:r>
      <w:r w:rsidR="00B04ED4">
        <w:rPr>
          <w:rFonts w:ascii="Arial" w:eastAsia="Calibri" w:hAnsi="Arial"/>
          <w:sz w:val="22"/>
          <w:szCs w:val="22"/>
          <w:lang w:val="es-MX" w:eastAsia="en-US"/>
        </w:rPr>
        <w:t>que</w:t>
      </w:r>
      <w:r w:rsidRPr="00147FA6">
        <w:rPr>
          <w:rFonts w:ascii="Arial" w:eastAsia="Calibri" w:hAnsi="Arial"/>
          <w:sz w:val="22"/>
          <w:szCs w:val="22"/>
          <w:lang w:val="es-MX" w:eastAsia="en-US"/>
        </w:rPr>
        <w:t xml:space="preserve"> se adaptan a los proyectos institucionales que se encuentran vigentes, de tal manera que deberá, entre otras determinaciones, aprobar la extensión del programa de trabajo y establecer el calendario de sesiones. </w:t>
      </w:r>
    </w:p>
    <w:p w14:paraId="39CA0556" w14:textId="77777777" w:rsidR="00147FA6" w:rsidRPr="00147FA6" w:rsidRDefault="00147FA6" w:rsidP="00C50E25">
      <w:pPr>
        <w:widowControl/>
        <w:autoSpaceDE/>
        <w:autoSpaceDN/>
        <w:jc w:val="both"/>
        <w:rPr>
          <w:rFonts w:ascii="Arial" w:eastAsia="Calibri" w:hAnsi="Arial"/>
          <w:sz w:val="22"/>
          <w:szCs w:val="22"/>
          <w:lang w:val="es-MX" w:eastAsia="en-US"/>
        </w:rPr>
      </w:pPr>
    </w:p>
    <w:p w14:paraId="163B804C" w14:textId="2D0B99A8" w:rsidR="00147FA6" w:rsidRPr="00147FA6" w:rsidRDefault="00147FA6" w:rsidP="00C50E25">
      <w:pPr>
        <w:widowControl/>
        <w:autoSpaceDE/>
        <w:autoSpaceDN/>
        <w:jc w:val="both"/>
        <w:rPr>
          <w:rFonts w:ascii="Arial" w:eastAsia="Calibri" w:hAnsi="Arial"/>
          <w:sz w:val="22"/>
          <w:szCs w:val="22"/>
          <w:lang w:val="es-MX" w:eastAsia="en-US"/>
        </w:rPr>
      </w:pPr>
      <w:r w:rsidRPr="00147FA6">
        <w:rPr>
          <w:rFonts w:ascii="Arial" w:eastAsia="Calibri" w:hAnsi="Arial"/>
          <w:sz w:val="22"/>
          <w:szCs w:val="22"/>
          <w:lang w:val="es-MX" w:eastAsia="en-US"/>
        </w:rPr>
        <w:t xml:space="preserve">En ese sentido, </w:t>
      </w:r>
      <w:r w:rsidR="00B04ED4">
        <w:rPr>
          <w:rFonts w:ascii="Arial" w:eastAsia="Calibri" w:hAnsi="Arial"/>
          <w:sz w:val="22"/>
          <w:szCs w:val="22"/>
          <w:lang w:val="es-MX" w:eastAsia="en-US"/>
        </w:rPr>
        <w:t xml:space="preserve">señaló que </w:t>
      </w:r>
      <w:r w:rsidRPr="00147FA6">
        <w:rPr>
          <w:rFonts w:ascii="Arial" w:eastAsia="Calibri" w:hAnsi="Arial"/>
          <w:sz w:val="22"/>
          <w:szCs w:val="22"/>
          <w:lang w:val="es-MX" w:eastAsia="en-US"/>
        </w:rPr>
        <w:t xml:space="preserve">el </w:t>
      </w:r>
      <w:r w:rsidR="00DB47B0">
        <w:rPr>
          <w:rFonts w:ascii="Arial" w:eastAsia="Calibri" w:hAnsi="Arial"/>
          <w:sz w:val="22"/>
          <w:szCs w:val="22"/>
          <w:lang w:val="es-MX" w:eastAsia="en-US"/>
        </w:rPr>
        <w:t>P</w:t>
      </w:r>
      <w:r w:rsidRPr="00147FA6">
        <w:rPr>
          <w:rFonts w:ascii="Arial" w:eastAsia="Calibri" w:hAnsi="Arial"/>
          <w:sz w:val="22"/>
          <w:szCs w:val="22"/>
          <w:lang w:val="es-MX" w:eastAsia="en-US"/>
        </w:rPr>
        <w:t xml:space="preserve">rograma de </w:t>
      </w:r>
      <w:r w:rsidR="00DB47B0">
        <w:rPr>
          <w:rFonts w:ascii="Arial" w:eastAsia="Calibri" w:hAnsi="Arial"/>
          <w:sz w:val="22"/>
          <w:szCs w:val="22"/>
          <w:lang w:val="es-MX" w:eastAsia="en-US"/>
        </w:rPr>
        <w:t>T</w:t>
      </w:r>
      <w:r w:rsidRPr="00147FA6">
        <w:rPr>
          <w:rFonts w:ascii="Arial" w:eastAsia="Calibri" w:hAnsi="Arial"/>
          <w:sz w:val="22"/>
          <w:szCs w:val="22"/>
          <w:lang w:val="es-MX" w:eastAsia="en-US"/>
        </w:rPr>
        <w:t>rabajo actualiza los objetivos y ejes temáticos plasmados en el documento, que había sido aprobado en noviembre de</w:t>
      </w:r>
      <w:r w:rsidR="006C6CE3">
        <w:rPr>
          <w:rFonts w:ascii="Arial" w:eastAsia="Calibri" w:hAnsi="Arial"/>
          <w:sz w:val="22"/>
          <w:szCs w:val="22"/>
          <w:lang w:val="es-MX" w:eastAsia="en-US"/>
        </w:rPr>
        <w:t xml:space="preserve"> 2018</w:t>
      </w:r>
      <w:r w:rsidRPr="00147FA6">
        <w:rPr>
          <w:rFonts w:ascii="Arial" w:eastAsia="Calibri" w:hAnsi="Arial"/>
          <w:sz w:val="22"/>
          <w:szCs w:val="22"/>
          <w:lang w:val="es-MX" w:eastAsia="en-US"/>
        </w:rPr>
        <w:t xml:space="preserve"> y modificado a principios d</w:t>
      </w:r>
      <w:r w:rsidR="00B04ED4">
        <w:rPr>
          <w:rFonts w:ascii="Arial" w:eastAsia="Calibri" w:hAnsi="Arial"/>
          <w:sz w:val="22"/>
          <w:szCs w:val="22"/>
          <w:lang w:val="es-MX" w:eastAsia="en-US"/>
        </w:rPr>
        <w:t xml:space="preserve">e </w:t>
      </w:r>
      <w:r w:rsidR="006C6CE3">
        <w:rPr>
          <w:rFonts w:ascii="Arial" w:eastAsia="Calibri" w:hAnsi="Arial"/>
          <w:sz w:val="22"/>
          <w:szCs w:val="22"/>
          <w:lang w:val="es-MX" w:eastAsia="en-US"/>
        </w:rPr>
        <w:t>2019</w:t>
      </w:r>
      <w:r w:rsidR="00B04ED4">
        <w:rPr>
          <w:rFonts w:ascii="Arial" w:eastAsia="Calibri" w:hAnsi="Arial"/>
          <w:sz w:val="22"/>
          <w:szCs w:val="22"/>
          <w:lang w:val="es-MX" w:eastAsia="en-US"/>
        </w:rPr>
        <w:t xml:space="preserve">, de manera que </w:t>
      </w:r>
      <w:r w:rsidR="00DB47B0">
        <w:rPr>
          <w:rFonts w:ascii="Arial" w:eastAsia="Calibri" w:hAnsi="Arial"/>
          <w:sz w:val="22"/>
          <w:szCs w:val="22"/>
          <w:lang w:val="es-MX" w:eastAsia="en-US"/>
        </w:rPr>
        <w:t>la CVME</w:t>
      </w:r>
      <w:r w:rsidRPr="00147FA6">
        <w:rPr>
          <w:rFonts w:ascii="Arial" w:eastAsia="Calibri" w:hAnsi="Arial"/>
          <w:sz w:val="22"/>
          <w:szCs w:val="22"/>
          <w:lang w:val="es-MX" w:eastAsia="en-US"/>
        </w:rPr>
        <w:t xml:space="preserve"> pueda atender y dar seguimiento a las actividades de</w:t>
      </w:r>
      <w:r w:rsidR="00B04ED4">
        <w:rPr>
          <w:rFonts w:ascii="Arial" w:eastAsia="Calibri" w:hAnsi="Arial"/>
          <w:sz w:val="22"/>
          <w:szCs w:val="22"/>
          <w:lang w:val="es-MX" w:eastAsia="en-US"/>
        </w:rPr>
        <w:t>l</w:t>
      </w:r>
      <w:r w:rsidRPr="00147FA6">
        <w:rPr>
          <w:rFonts w:ascii="Arial" w:eastAsia="Calibri" w:hAnsi="Arial"/>
          <w:sz w:val="22"/>
          <w:szCs w:val="22"/>
          <w:lang w:val="es-MX" w:eastAsia="en-US"/>
        </w:rPr>
        <w:t xml:space="preserve"> </w:t>
      </w:r>
      <w:r w:rsidR="00DB47B0">
        <w:rPr>
          <w:rFonts w:ascii="Arial" w:eastAsia="Calibri" w:hAnsi="Arial"/>
          <w:sz w:val="22"/>
          <w:szCs w:val="22"/>
          <w:lang w:val="es-MX" w:eastAsia="en-US"/>
        </w:rPr>
        <w:t>UNE</w:t>
      </w:r>
      <w:r w:rsidRPr="00147FA6">
        <w:rPr>
          <w:rFonts w:ascii="Arial" w:eastAsia="Calibri" w:hAnsi="Arial"/>
          <w:sz w:val="22"/>
          <w:szCs w:val="22"/>
          <w:lang w:val="es-MX" w:eastAsia="en-US"/>
        </w:rPr>
        <w:t xml:space="preserve"> en materia de organización de procesos electorales locales con </w:t>
      </w:r>
      <w:r w:rsidR="00DB47B0">
        <w:rPr>
          <w:rFonts w:ascii="Arial" w:eastAsia="Calibri" w:hAnsi="Arial"/>
          <w:sz w:val="22"/>
          <w:szCs w:val="22"/>
          <w:lang w:val="es-MX" w:eastAsia="en-US"/>
        </w:rPr>
        <w:t>VMRE</w:t>
      </w:r>
      <w:r w:rsidR="00B04ED4">
        <w:rPr>
          <w:rFonts w:ascii="Arial" w:eastAsia="Calibri" w:hAnsi="Arial"/>
          <w:sz w:val="22"/>
          <w:szCs w:val="22"/>
          <w:lang w:val="es-MX" w:eastAsia="en-US"/>
        </w:rPr>
        <w:t xml:space="preserve"> en</w:t>
      </w:r>
      <w:r w:rsidRPr="00147FA6">
        <w:rPr>
          <w:rFonts w:ascii="Arial" w:eastAsia="Calibri" w:hAnsi="Arial"/>
          <w:sz w:val="22"/>
          <w:szCs w:val="22"/>
          <w:lang w:val="es-MX" w:eastAsia="en-US"/>
        </w:rPr>
        <w:t xml:space="preserve"> 2021, así como lo relativo a la supervisión y seguimiento a la operación del sistema de voto electrónico por Internet para las y los mexicanos residentes en el extranjero. </w:t>
      </w:r>
    </w:p>
    <w:p w14:paraId="03B5A51A" w14:textId="77777777" w:rsidR="00147FA6" w:rsidRPr="00147FA6" w:rsidRDefault="00147FA6" w:rsidP="00C50E25">
      <w:pPr>
        <w:widowControl/>
        <w:autoSpaceDE/>
        <w:autoSpaceDN/>
        <w:jc w:val="both"/>
        <w:rPr>
          <w:rFonts w:ascii="Arial" w:eastAsia="Calibri" w:hAnsi="Arial"/>
          <w:sz w:val="22"/>
          <w:szCs w:val="22"/>
          <w:lang w:val="es-MX" w:eastAsia="en-US"/>
        </w:rPr>
      </w:pPr>
    </w:p>
    <w:p w14:paraId="6A8B807A" w14:textId="7E77A933" w:rsidR="00147FA6" w:rsidRPr="00147FA6" w:rsidRDefault="00147FA6" w:rsidP="00C50E25">
      <w:pPr>
        <w:widowControl/>
        <w:autoSpaceDE/>
        <w:autoSpaceDN/>
        <w:jc w:val="both"/>
        <w:rPr>
          <w:rFonts w:ascii="Arial" w:eastAsia="Calibri" w:hAnsi="Arial"/>
          <w:sz w:val="22"/>
          <w:szCs w:val="22"/>
          <w:lang w:val="es-MX" w:eastAsia="en-US"/>
        </w:rPr>
      </w:pPr>
      <w:r w:rsidRPr="00147FA6">
        <w:rPr>
          <w:rFonts w:ascii="Arial" w:eastAsia="Calibri" w:hAnsi="Arial"/>
          <w:sz w:val="22"/>
          <w:szCs w:val="22"/>
          <w:lang w:val="es-MX" w:eastAsia="en-US"/>
        </w:rPr>
        <w:t>De igual manera,</w:t>
      </w:r>
      <w:r w:rsidR="00B04ED4">
        <w:rPr>
          <w:rFonts w:ascii="Arial" w:eastAsia="Calibri" w:hAnsi="Arial"/>
          <w:sz w:val="22"/>
          <w:szCs w:val="22"/>
          <w:lang w:val="es-MX" w:eastAsia="en-US"/>
        </w:rPr>
        <w:t xml:space="preserve"> afirmó que </w:t>
      </w:r>
      <w:r w:rsidR="00DB47B0">
        <w:rPr>
          <w:rFonts w:ascii="Arial" w:eastAsia="Calibri" w:hAnsi="Arial"/>
          <w:sz w:val="22"/>
          <w:szCs w:val="22"/>
          <w:lang w:val="es-MX" w:eastAsia="en-US"/>
        </w:rPr>
        <w:t xml:space="preserve">en el Programa de Trabajo </w:t>
      </w:r>
      <w:r w:rsidRPr="00147FA6">
        <w:rPr>
          <w:rFonts w:ascii="Arial" w:eastAsia="Calibri" w:hAnsi="Arial"/>
          <w:sz w:val="22"/>
          <w:szCs w:val="22"/>
          <w:lang w:val="es-MX" w:eastAsia="en-US"/>
        </w:rPr>
        <w:t>se establece la calen</w:t>
      </w:r>
      <w:r w:rsidR="00B04ED4">
        <w:rPr>
          <w:rFonts w:ascii="Arial" w:eastAsia="Calibri" w:hAnsi="Arial"/>
          <w:sz w:val="22"/>
          <w:szCs w:val="22"/>
          <w:lang w:val="es-MX" w:eastAsia="en-US"/>
        </w:rPr>
        <w:t xml:space="preserve">darización de sesiones de </w:t>
      </w:r>
      <w:r w:rsidR="00DB47B0">
        <w:rPr>
          <w:rFonts w:ascii="Arial" w:eastAsia="Calibri" w:hAnsi="Arial"/>
          <w:sz w:val="22"/>
          <w:szCs w:val="22"/>
          <w:lang w:val="es-MX" w:eastAsia="en-US"/>
        </w:rPr>
        <w:t>la CVME</w:t>
      </w:r>
      <w:r w:rsidRPr="00147FA6">
        <w:rPr>
          <w:rFonts w:ascii="Arial" w:eastAsia="Calibri" w:hAnsi="Arial"/>
          <w:sz w:val="22"/>
          <w:szCs w:val="22"/>
          <w:lang w:val="es-MX" w:eastAsia="en-US"/>
        </w:rPr>
        <w:t xml:space="preserve"> hasta el término de su vigencia</w:t>
      </w:r>
      <w:r w:rsidR="00DB47B0">
        <w:rPr>
          <w:rFonts w:ascii="Arial" w:eastAsia="Calibri" w:hAnsi="Arial"/>
          <w:sz w:val="22"/>
          <w:szCs w:val="22"/>
          <w:lang w:val="es-MX" w:eastAsia="en-US"/>
        </w:rPr>
        <w:t>,</w:t>
      </w:r>
      <w:r w:rsidRPr="00147FA6">
        <w:rPr>
          <w:rFonts w:ascii="Arial" w:eastAsia="Calibri" w:hAnsi="Arial"/>
          <w:sz w:val="22"/>
          <w:szCs w:val="22"/>
          <w:lang w:val="es-MX" w:eastAsia="en-US"/>
        </w:rPr>
        <w:t xml:space="preserve"> programada a la conclusión del </w:t>
      </w:r>
      <w:r w:rsidR="00DB47B0">
        <w:rPr>
          <w:rFonts w:ascii="Arial" w:eastAsia="Calibri" w:hAnsi="Arial"/>
          <w:sz w:val="22"/>
          <w:szCs w:val="22"/>
          <w:lang w:val="es-MX" w:eastAsia="en-US"/>
        </w:rPr>
        <w:t>P</w:t>
      </w:r>
      <w:r w:rsidRPr="00147FA6">
        <w:rPr>
          <w:rFonts w:ascii="Arial" w:eastAsia="Calibri" w:hAnsi="Arial"/>
          <w:sz w:val="22"/>
          <w:szCs w:val="22"/>
          <w:lang w:val="es-MX" w:eastAsia="en-US"/>
        </w:rPr>
        <w:t xml:space="preserve">roceso </w:t>
      </w:r>
      <w:r w:rsidR="00DB47B0">
        <w:rPr>
          <w:rFonts w:ascii="Arial" w:eastAsia="Calibri" w:hAnsi="Arial"/>
          <w:sz w:val="22"/>
          <w:szCs w:val="22"/>
          <w:lang w:val="es-MX" w:eastAsia="en-US"/>
        </w:rPr>
        <w:t>E</w:t>
      </w:r>
      <w:r w:rsidRPr="00147FA6">
        <w:rPr>
          <w:rFonts w:ascii="Arial" w:eastAsia="Calibri" w:hAnsi="Arial"/>
          <w:sz w:val="22"/>
          <w:szCs w:val="22"/>
          <w:lang w:val="es-MX" w:eastAsia="en-US"/>
        </w:rPr>
        <w:t xml:space="preserve">lectoral </w:t>
      </w:r>
      <w:r w:rsidR="00DB47B0">
        <w:rPr>
          <w:rFonts w:ascii="Arial" w:eastAsia="Calibri" w:hAnsi="Arial"/>
          <w:sz w:val="22"/>
          <w:szCs w:val="22"/>
          <w:lang w:val="es-MX" w:eastAsia="en-US"/>
        </w:rPr>
        <w:t xml:space="preserve">Federal </w:t>
      </w:r>
      <w:r w:rsidRPr="00147FA6">
        <w:rPr>
          <w:rFonts w:ascii="Arial" w:eastAsia="Calibri" w:hAnsi="Arial"/>
          <w:sz w:val="22"/>
          <w:szCs w:val="22"/>
          <w:lang w:val="es-MX" w:eastAsia="en-US"/>
        </w:rPr>
        <w:t xml:space="preserve">2020-2021. </w:t>
      </w:r>
    </w:p>
    <w:p w14:paraId="04CCC4B5" w14:textId="77777777" w:rsidR="00147FA6" w:rsidRPr="00147FA6" w:rsidRDefault="00147FA6" w:rsidP="00C50E25">
      <w:pPr>
        <w:widowControl/>
        <w:autoSpaceDE/>
        <w:autoSpaceDN/>
        <w:jc w:val="both"/>
        <w:rPr>
          <w:rFonts w:ascii="Arial" w:eastAsia="Calibri" w:hAnsi="Arial"/>
          <w:sz w:val="22"/>
          <w:szCs w:val="22"/>
          <w:lang w:val="es-MX" w:eastAsia="en-US"/>
        </w:rPr>
      </w:pPr>
    </w:p>
    <w:p w14:paraId="16E8ACD5" w14:textId="265FF123" w:rsidR="00147FA6" w:rsidRPr="00147FA6" w:rsidRDefault="00147FA6" w:rsidP="00C50E25">
      <w:pPr>
        <w:widowControl/>
        <w:autoSpaceDE/>
        <w:autoSpaceDN/>
        <w:jc w:val="both"/>
        <w:rPr>
          <w:rFonts w:ascii="Arial" w:eastAsia="Calibri" w:hAnsi="Arial"/>
          <w:sz w:val="22"/>
          <w:szCs w:val="22"/>
          <w:lang w:val="es-MX" w:eastAsia="en-US"/>
        </w:rPr>
      </w:pPr>
      <w:r w:rsidRPr="00147FA6">
        <w:rPr>
          <w:rFonts w:ascii="Arial" w:eastAsiaTheme="minorHAnsi" w:hAnsi="Arial" w:cs="Arial"/>
          <w:b/>
          <w:sz w:val="22"/>
          <w:szCs w:val="22"/>
          <w:lang w:val="es-MX" w:eastAsia="en-US"/>
        </w:rPr>
        <w:t xml:space="preserve">Consejero Electoral, Lic. Enrique Andrade González, </w:t>
      </w:r>
      <w:r w:rsidRPr="00147FA6">
        <w:rPr>
          <w:rFonts w:ascii="Arial" w:eastAsiaTheme="minorHAnsi" w:hAnsi="Arial" w:cs="Arial"/>
          <w:b/>
          <w:i/>
          <w:sz w:val="22"/>
          <w:szCs w:val="22"/>
          <w:lang w:val="es-MX" w:eastAsia="en-US"/>
        </w:rPr>
        <w:t xml:space="preserve">Presidente de la </w:t>
      </w:r>
      <w:proofErr w:type="gramStart"/>
      <w:r w:rsidR="00DB47B0">
        <w:rPr>
          <w:rFonts w:ascii="Arial" w:eastAsiaTheme="minorHAnsi" w:hAnsi="Arial" w:cs="Arial"/>
          <w:b/>
          <w:i/>
          <w:sz w:val="22"/>
          <w:szCs w:val="22"/>
          <w:lang w:val="es-MX" w:eastAsia="en-US"/>
        </w:rPr>
        <w:t>CVME</w:t>
      </w:r>
      <w:r w:rsidRPr="00147FA6">
        <w:rPr>
          <w:rFonts w:ascii="Arial" w:eastAsiaTheme="minorHAnsi" w:hAnsi="Arial" w:cs="Arial"/>
          <w:b/>
          <w:sz w:val="22"/>
          <w:szCs w:val="22"/>
          <w:lang w:val="es-MX" w:eastAsia="en-US"/>
        </w:rPr>
        <w:t>.-</w:t>
      </w:r>
      <w:proofErr w:type="gramEnd"/>
      <w:r w:rsidRPr="00147FA6">
        <w:rPr>
          <w:rFonts w:ascii="Arial" w:eastAsia="Calibri" w:hAnsi="Arial"/>
          <w:b/>
          <w:sz w:val="22"/>
          <w:szCs w:val="22"/>
          <w:lang w:val="es-MX" w:eastAsia="en-US"/>
        </w:rPr>
        <w:t xml:space="preserve"> </w:t>
      </w:r>
      <w:r w:rsidR="00B04ED4">
        <w:rPr>
          <w:rFonts w:ascii="Arial" w:eastAsia="Calibri" w:hAnsi="Arial"/>
          <w:sz w:val="22"/>
          <w:szCs w:val="22"/>
          <w:lang w:val="es-MX" w:eastAsia="en-US"/>
        </w:rPr>
        <w:t>Comentó que</w:t>
      </w:r>
      <w:r w:rsidRPr="00147FA6">
        <w:rPr>
          <w:rFonts w:ascii="Arial" w:eastAsia="Calibri" w:hAnsi="Arial"/>
          <w:sz w:val="22"/>
          <w:szCs w:val="22"/>
          <w:lang w:val="es-MX" w:eastAsia="en-US"/>
        </w:rPr>
        <w:t xml:space="preserve"> la extensión del </w:t>
      </w:r>
      <w:r w:rsidR="00DB47B0">
        <w:rPr>
          <w:rFonts w:ascii="Arial" w:eastAsia="Calibri" w:hAnsi="Arial"/>
          <w:sz w:val="22"/>
          <w:szCs w:val="22"/>
          <w:lang w:val="es-MX" w:eastAsia="en-US"/>
        </w:rPr>
        <w:t>P</w:t>
      </w:r>
      <w:r w:rsidRPr="00147FA6">
        <w:rPr>
          <w:rFonts w:ascii="Arial" w:eastAsia="Calibri" w:hAnsi="Arial"/>
          <w:sz w:val="22"/>
          <w:szCs w:val="22"/>
          <w:lang w:val="es-MX" w:eastAsia="en-US"/>
        </w:rPr>
        <w:t xml:space="preserve">rograma de </w:t>
      </w:r>
      <w:r w:rsidR="00DB47B0">
        <w:rPr>
          <w:rFonts w:ascii="Arial" w:eastAsia="Calibri" w:hAnsi="Arial"/>
          <w:sz w:val="22"/>
          <w:szCs w:val="22"/>
          <w:lang w:val="es-MX" w:eastAsia="en-US"/>
        </w:rPr>
        <w:t>T</w:t>
      </w:r>
      <w:r w:rsidRPr="00147FA6">
        <w:rPr>
          <w:rFonts w:ascii="Arial" w:eastAsia="Calibri" w:hAnsi="Arial"/>
          <w:sz w:val="22"/>
          <w:szCs w:val="22"/>
          <w:lang w:val="es-MX" w:eastAsia="en-US"/>
        </w:rPr>
        <w:t xml:space="preserve">rabajo </w:t>
      </w:r>
      <w:r w:rsidR="00DB47B0">
        <w:rPr>
          <w:rFonts w:ascii="Arial" w:eastAsia="Calibri" w:hAnsi="Arial"/>
          <w:sz w:val="22"/>
          <w:szCs w:val="22"/>
          <w:lang w:val="es-MX" w:eastAsia="en-US"/>
        </w:rPr>
        <w:t xml:space="preserve">de la CVME </w:t>
      </w:r>
      <w:r w:rsidRPr="00147FA6">
        <w:rPr>
          <w:rFonts w:ascii="Arial" w:eastAsia="Calibri" w:hAnsi="Arial"/>
          <w:sz w:val="22"/>
          <w:szCs w:val="22"/>
          <w:lang w:val="es-MX" w:eastAsia="en-US"/>
        </w:rPr>
        <w:t xml:space="preserve">se debe a la prórroga de la vigencia de esta </w:t>
      </w:r>
      <w:r w:rsidR="00B04ED4">
        <w:rPr>
          <w:rFonts w:ascii="Arial" w:eastAsia="Calibri" w:hAnsi="Arial"/>
          <w:sz w:val="22"/>
          <w:szCs w:val="22"/>
          <w:lang w:val="es-MX" w:eastAsia="en-US"/>
        </w:rPr>
        <w:t>Comisión T</w:t>
      </w:r>
      <w:r w:rsidRPr="00147FA6">
        <w:rPr>
          <w:rFonts w:ascii="Arial" w:eastAsia="Calibri" w:hAnsi="Arial"/>
          <w:sz w:val="22"/>
          <w:szCs w:val="22"/>
          <w:lang w:val="es-MX" w:eastAsia="en-US"/>
        </w:rPr>
        <w:t xml:space="preserve">emporal y, </w:t>
      </w:r>
      <w:r w:rsidR="00B04ED4">
        <w:rPr>
          <w:rFonts w:ascii="Arial" w:eastAsia="Calibri" w:hAnsi="Arial"/>
          <w:sz w:val="22"/>
          <w:szCs w:val="22"/>
          <w:lang w:val="es-MX" w:eastAsia="en-US"/>
        </w:rPr>
        <w:t>en consecuencia</w:t>
      </w:r>
      <w:r w:rsidRPr="00147FA6">
        <w:rPr>
          <w:rFonts w:ascii="Arial" w:eastAsia="Calibri" w:hAnsi="Arial"/>
          <w:sz w:val="22"/>
          <w:szCs w:val="22"/>
          <w:lang w:val="es-MX" w:eastAsia="en-US"/>
        </w:rPr>
        <w:t xml:space="preserve">, </w:t>
      </w:r>
      <w:r w:rsidR="006C6CE3">
        <w:rPr>
          <w:rFonts w:ascii="Arial" w:eastAsia="Calibri" w:hAnsi="Arial"/>
          <w:sz w:val="22"/>
          <w:szCs w:val="22"/>
          <w:lang w:val="es-MX" w:eastAsia="en-US"/>
        </w:rPr>
        <w:t xml:space="preserve">para </w:t>
      </w:r>
      <w:r w:rsidRPr="00147FA6">
        <w:rPr>
          <w:rFonts w:ascii="Arial" w:eastAsia="Calibri" w:hAnsi="Arial"/>
          <w:sz w:val="22"/>
          <w:szCs w:val="22"/>
          <w:lang w:val="es-MX" w:eastAsia="en-US"/>
        </w:rPr>
        <w:t>definir las tareas encaminadas a la planeación y organización del voto extraterritorial en</w:t>
      </w:r>
      <w:r w:rsidR="00B04ED4">
        <w:rPr>
          <w:rFonts w:ascii="Arial" w:eastAsia="Calibri" w:hAnsi="Arial"/>
          <w:sz w:val="22"/>
          <w:szCs w:val="22"/>
          <w:lang w:val="es-MX" w:eastAsia="en-US"/>
        </w:rPr>
        <w:t xml:space="preserve"> 2021 en</w:t>
      </w:r>
      <w:r w:rsidRPr="00147FA6">
        <w:rPr>
          <w:rFonts w:ascii="Arial" w:eastAsia="Calibri" w:hAnsi="Arial"/>
          <w:sz w:val="22"/>
          <w:szCs w:val="22"/>
          <w:lang w:val="es-MX" w:eastAsia="en-US"/>
        </w:rPr>
        <w:t xml:space="preserve"> las entidades que</w:t>
      </w:r>
      <w:r w:rsidR="00A71986">
        <w:rPr>
          <w:rFonts w:ascii="Arial" w:eastAsia="Calibri" w:hAnsi="Arial"/>
          <w:sz w:val="22"/>
          <w:szCs w:val="22"/>
          <w:lang w:val="es-MX" w:eastAsia="en-US"/>
        </w:rPr>
        <w:t xml:space="preserve"> lo</w:t>
      </w:r>
      <w:r w:rsidRPr="00147FA6">
        <w:rPr>
          <w:rFonts w:ascii="Arial" w:eastAsia="Calibri" w:hAnsi="Arial"/>
          <w:sz w:val="22"/>
          <w:szCs w:val="22"/>
          <w:lang w:val="es-MX" w:eastAsia="en-US"/>
        </w:rPr>
        <w:t xml:space="preserve"> </w:t>
      </w:r>
      <w:r w:rsidR="006C6CE3">
        <w:rPr>
          <w:rFonts w:ascii="Arial" w:eastAsia="Calibri" w:hAnsi="Arial"/>
          <w:sz w:val="22"/>
          <w:szCs w:val="22"/>
          <w:lang w:val="es-MX" w:eastAsia="en-US"/>
        </w:rPr>
        <w:t xml:space="preserve">contemplan en </w:t>
      </w:r>
      <w:r w:rsidRPr="00147FA6">
        <w:rPr>
          <w:rFonts w:ascii="Arial" w:eastAsia="Calibri" w:hAnsi="Arial"/>
          <w:sz w:val="22"/>
          <w:szCs w:val="22"/>
          <w:lang w:val="es-MX" w:eastAsia="en-US"/>
        </w:rPr>
        <w:t xml:space="preserve">la elección de </w:t>
      </w:r>
      <w:r w:rsidR="00DB47B0">
        <w:rPr>
          <w:rFonts w:ascii="Arial" w:eastAsia="Calibri" w:hAnsi="Arial"/>
          <w:sz w:val="22"/>
          <w:szCs w:val="22"/>
          <w:lang w:val="es-MX" w:eastAsia="en-US"/>
        </w:rPr>
        <w:t>Gubernatura y Diputación Migrante</w:t>
      </w:r>
      <w:r w:rsidRPr="00147FA6">
        <w:rPr>
          <w:rFonts w:ascii="Arial" w:eastAsia="Calibri" w:hAnsi="Arial"/>
          <w:sz w:val="22"/>
          <w:szCs w:val="22"/>
          <w:lang w:val="es-MX" w:eastAsia="en-US"/>
        </w:rPr>
        <w:t xml:space="preserve">. </w:t>
      </w:r>
    </w:p>
    <w:p w14:paraId="773B3574" w14:textId="77777777" w:rsidR="00147FA6" w:rsidRPr="00147FA6" w:rsidRDefault="00147FA6" w:rsidP="00C50E25">
      <w:pPr>
        <w:widowControl/>
        <w:autoSpaceDE/>
        <w:autoSpaceDN/>
        <w:jc w:val="both"/>
        <w:rPr>
          <w:rFonts w:ascii="Arial" w:eastAsia="Calibri" w:hAnsi="Arial"/>
          <w:sz w:val="22"/>
          <w:szCs w:val="22"/>
          <w:lang w:val="es-MX" w:eastAsia="en-US"/>
        </w:rPr>
      </w:pPr>
    </w:p>
    <w:p w14:paraId="5B57B3D1" w14:textId="034390A8" w:rsidR="00147FA6" w:rsidRPr="00147FA6" w:rsidRDefault="00147FA6" w:rsidP="00C50E25">
      <w:pPr>
        <w:widowControl/>
        <w:autoSpaceDE/>
        <w:autoSpaceDN/>
        <w:jc w:val="both"/>
        <w:rPr>
          <w:rFonts w:ascii="Arial" w:eastAsia="Calibri" w:hAnsi="Arial"/>
          <w:sz w:val="22"/>
          <w:szCs w:val="22"/>
          <w:lang w:val="es-MX" w:eastAsia="en-US"/>
        </w:rPr>
      </w:pPr>
      <w:r w:rsidRPr="00147FA6">
        <w:rPr>
          <w:rFonts w:ascii="Arial" w:eastAsia="Calibri" w:hAnsi="Arial"/>
          <w:sz w:val="22"/>
          <w:szCs w:val="22"/>
          <w:lang w:val="es-MX" w:eastAsia="en-US"/>
        </w:rPr>
        <w:t xml:space="preserve">Asimismo, </w:t>
      </w:r>
      <w:r w:rsidR="00B36E71">
        <w:rPr>
          <w:rFonts w:ascii="Arial" w:eastAsia="Calibri" w:hAnsi="Arial"/>
          <w:sz w:val="22"/>
          <w:szCs w:val="22"/>
          <w:lang w:val="es-MX" w:eastAsia="en-US"/>
        </w:rPr>
        <w:t xml:space="preserve">manifestó que </w:t>
      </w:r>
      <w:r w:rsidR="00DB47B0">
        <w:rPr>
          <w:rFonts w:ascii="Arial" w:eastAsia="Calibri" w:hAnsi="Arial"/>
          <w:sz w:val="22"/>
          <w:szCs w:val="22"/>
          <w:lang w:val="es-MX" w:eastAsia="en-US"/>
        </w:rPr>
        <w:t>la CVME</w:t>
      </w:r>
      <w:r w:rsidRPr="00147FA6">
        <w:rPr>
          <w:rFonts w:ascii="Arial" w:eastAsia="Calibri" w:hAnsi="Arial"/>
          <w:sz w:val="22"/>
          <w:szCs w:val="22"/>
          <w:lang w:val="es-MX" w:eastAsia="en-US"/>
        </w:rPr>
        <w:t xml:space="preserve"> continuará </w:t>
      </w:r>
      <w:r w:rsidR="00A71986">
        <w:rPr>
          <w:rFonts w:ascii="Arial" w:eastAsia="Calibri" w:hAnsi="Arial"/>
          <w:sz w:val="22"/>
          <w:szCs w:val="22"/>
          <w:lang w:val="es-MX" w:eastAsia="en-US"/>
        </w:rPr>
        <w:t>con el</w:t>
      </w:r>
      <w:r w:rsidRPr="00147FA6">
        <w:rPr>
          <w:rFonts w:ascii="Arial" w:eastAsia="Calibri" w:hAnsi="Arial"/>
          <w:sz w:val="22"/>
          <w:szCs w:val="22"/>
          <w:lang w:val="es-MX" w:eastAsia="en-US"/>
        </w:rPr>
        <w:t xml:space="preserve"> seguimiento a la instrumentación del voto por Internet de </w:t>
      </w:r>
      <w:r w:rsidR="00DB47B0">
        <w:rPr>
          <w:rFonts w:ascii="Arial" w:eastAsia="Calibri" w:hAnsi="Arial"/>
          <w:sz w:val="22"/>
          <w:szCs w:val="22"/>
          <w:lang w:val="es-MX" w:eastAsia="en-US"/>
        </w:rPr>
        <w:t xml:space="preserve">las y </w:t>
      </w:r>
      <w:r w:rsidRPr="00147FA6">
        <w:rPr>
          <w:rFonts w:ascii="Arial" w:eastAsia="Calibri" w:hAnsi="Arial"/>
          <w:sz w:val="22"/>
          <w:szCs w:val="22"/>
          <w:lang w:val="es-MX" w:eastAsia="en-US"/>
        </w:rPr>
        <w:t xml:space="preserve">los mexicanos residentes en el extranjero, y verificar que </w:t>
      </w:r>
      <w:r w:rsidR="00A71986">
        <w:rPr>
          <w:rFonts w:ascii="Arial" w:eastAsia="Calibri" w:hAnsi="Arial"/>
          <w:sz w:val="22"/>
          <w:szCs w:val="22"/>
          <w:lang w:val="es-MX" w:eastAsia="en-US"/>
        </w:rPr>
        <w:t>exista el</w:t>
      </w:r>
      <w:r w:rsidRPr="00147FA6">
        <w:rPr>
          <w:rFonts w:ascii="Arial" w:eastAsia="Calibri" w:hAnsi="Arial"/>
          <w:sz w:val="22"/>
          <w:szCs w:val="22"/>
          <w:lang w:val="es-MX" w:eastAsia="en-US"/>
        </w:rPr>
        <w:t xml:space="preserve"> sistema y, en su momento, las auditorías correspondientes. </w:t>
      </w:r>
      <w:r w:rsidR="00B36E71">
        <w:rPr>
          <w:rFonts w:ascii="Arial" w:eastAsia="Calibri" w:hAnsi="Arial"/>
          <w:sz w:val="22"/>
          <w:szCs w:val="22"/>
          <w:lang w:val="es-MX" w:eastAsia="en-US"/>
        </w:rPr>
        <w:t>Destacó que se</w:t>
      </w:r>
      <w:r w:rsidRPr="00147FA6">
        <w:rPr>
          <w:rFonts w:ascii="Arial" w:eastAsia="Calibri" w:hAnsi="Arial"/>
          <w:sz w:val="22"/>
          <w:szCs w:val="22"/>
          <w:lang w:val="es-MX" w:eastAsia="en-US"/>
        </w:rPr>
        <w:t xml:space="preserve"> dará seguimiento y</w:t>
      </w:r>
      <w:r w:rsidR="00DB47B0">
        <w:rPr>
          <w:rFonts w:ascii="Arial" w:eastAsia="Calibri" w:hAnsi="Arial"/>
          <w:sz w:val="22"/>
          <w:szCs w:val="22"/>
          <w:lang w:val="es-MX" w:eastAsia="en-US"/>
        </w:rPr>
        <w:t>,</w:t>
      </w:r>
      <w:r w:rsidRPr="00147FA6">
        <w:rPr>
          <w:rFonts w:ascii="Arial" w:eastAsia="Calibri" w:hAnsi="Arial"/>
          <w:sz w:val="22"/>
          <w:szCs w:val="22"/>
          <w:lang w:val="es-MX" w:eastAsia="en-US"/>
        </w:rPr>
        <w:t xml:space="preserve"> cuando sea requerido</w:t>
      </w:r>
      <w:r w:rsidR="00DB47B0">
        <w:rPr>
          <w:rFonts w:ascii="Arial" w:eastAsia="Calibri" w:hAnsi="Arial"/>
          <w:sz w:val="22"/>
          <w:szCs w:val="22"/>
          <w:lang w:val="es-MX" w:eastAsia="en-US"/>
        </w:rPr>
        <w:t>,</w:t>
      </w:r>
      <w:r w:rsidRPr="00147FA6">
        <w:rPr>
          <w:rFonts w:ascii="Arial" w:eastAsia="Calibri" w:hAnsi="Arial"/>
          <w:sz w:val="22"/>
          <w:szCs w:val="22"/>
          <w:lang w:val="es-MX" w:eastAsia="en-US"/>
        </w:rPr>
        <w:t xml:space="preserve"> se aprobará</w:t>
      </w:r>
      <w:r w:rsidR="00B36E71">
        <w:rPr>
          <w:rFonts w:ascii="Arial" w:eastAsia="Calibri" w:hAnsi="Arial"/>
          <w:sz w:val="22"/>
          <w:szCs w:val="22"/>
          <w:lang w:val="es-MX" w:eastAsia="en-US"/>
        </w:rPr>
        <w:t>n</w:t>
      </w:r>
      <w:r w:rsidRPr="00147FA6">
        <w:rPr>
          <w:rFonts w:ascii="Arial" w:eastAsia="Calibri" w:hAnsi="Arial"/>
          <w:sz w:val="22"/>
          <w:szCs w:val="22"/>
          <w:lang w:val="es-MX" w:eastAsia="en-US"/>
        </w:rPr>
        <w:t xml:space="preserve"> las acciones de vinculación con la comunidad mexicana en el exterior, </w:t>
      </w:r>
      <w:r w:rsidR="00B36E71">
        <w:rPr>
          <w:rFonts w:ascii="Arial" w:eastAsia="Calibri" w:hAnsi="Arial"/>
          <w:sz w:val="22"/>
          <w:szCs w:val="22"/>
          <w:lang w:val="es-MX" w:eastAsia="en-US"/>
        </w:rPr>
        <w:t>además de dar</w:t>
      </w:r>
      <w:r w:rsidRPr="00147FA6">
        <w:rPr>
          <w:rFonts w:ascii="Arial" w:eastAsia="Calibri" w:hAnsi="Arial"/>
          <w:sz w:val="22"/>
          <w:szCs w:val="22"/>
          <w:lang w:val="es-MX" w:eastAsia="en-US"/>
        </w:rPr>
        <w:t xml:space="preserve"> continuidad a los compromisos y acuerdos que se </w:t>
      </w:r>
      <w:r w:rsidR="00B36E71">
        <w:rPr>
          <w:rFonts w:ascii="Arial" w:eastAsia="Calibri" w:hAnsi="Arial"/>
          <w:sz w:val="22"/>
          <w:szCs w:val="22"/>
          <w:lang w:val="es-MX" w:eastAsia="en-US"/>
        </w:rPr>
        <w:t>han</w:t>
      </w:r>
      <w:r w:rsidRPr="00147FA6">
        <w:rPr>
          <w:rFonts w:ascii="Arial" w:eastAsia="Calibri" w:hAnsi="Arial"/>
          <w:sz w:val="22"/>
          <w:szCs w:val="22"/>
          <w:lang w:val="es-MX" w:eastAsia="en-US"/>
        </w:rPr>
        <w:t xml:space="preserve"> adquirido y continúan en trámite. </w:t>
      </w:r>
      <w:r w:rsidR="00DB47B0">
        <w:rPr>
          <w:rFonts w:ascii="Arial" w:eastAsia="Calibri" w:hAnsi="Arial"/>
          <w:sz w:val="22"/>
          <w:szCs w:val="22"/>
          <w:lang w:val="es-MX" w:eastAsia="en-US"/>
        </w:rPr>
        <w:t>Acto seguido, p</w:t>
      </w:r>
      <w:r w:rsidR="00B36E71">
        <w:rPr>
          <w:rFonts w:ascii="Arial" w:eastAsia="Calibri" w:hAnsi="Arial"/>
          <w:sz w:val="22"/>
          <w:szCs w:val="22"/>
          <w:lang w:val="es-MX" w:eastAsia="en-US"/>
        </w:rPr>
        <w:t>uso a</w:t>
      </w:r>
      <w:r w:rsidRPr="00147FA6">
        <w:rPr>
          <w:rFonts w:ascii="Arial" w:eastAsia="Calibri" w:hAnsi="Arial"/>
          <w:sz w:val="22"/>
          <w:szCs w:val="22"/>
          <w:lang w:val="es-MX" w:eastAsia="en-US"/>
        </w:rPr>
        <w:t xml:space="preserve"> consideración </w:t>
      </w:r>
      <w:r w:rsidR="00DB47B0">
        <w:rPr>
          <w:rFonts w:ascii="Arial" w:eastAsia="Calibri" w:hAnsi="Arial"/>
          <w:sz w:val="22"/>
          <w:szCs w:val="22"/>
          <w:lang w:val="es-MX" w:eastAsia="en-US"/>
        </w:rPr>
        <w:t xml:space="preserve">de la mesa </w:t>
      </w:r>
      <w:r w:rsidR="00B36E71">
        <w:rPr>
          <w:rFonts w:ascii="Arial" w:eastAsia="Calibri" w:hAnsi="Arial"/>
          <w:sz w:val="22"/>
          <w:szCs w:val="22"/>
          <w:lang w:val="es-MX" w:eastAsia="en-US"/>
        </w:rPr>
        <w:t>el proyecto de referencia</w:t>
      </w:r>
      <w:r w:rsidRPr="00147FA6">
        <w:rPr>
          <w:rFonts w:ascii="Arial" w:eastAsia="Calibri" w:hAnsi="Arial"/>
          <w:sz w:val="22"/>
          <w:szCs w:val="22"/>
          <w:lang w:val="es-MX" w:eastAsia="en-US"/>
        </w:rPr>
        <w:t xml:space="preserve">. </w:t>
      </w:r>
    </w:p>
    <w:p w14:paraId="4E9A4ABE" w14:textId="77777777" w:rsidR="00147FA6" w:rsidRPr="00147FA6" w:rsidRDefault="00147FA6" w:rsidP="00C50E25">
      <w:pPr>
        <w:widowControl/>
        <w:autoSpaceDE/>
        <w:autoSpaceDN/>
        <w:jc w:val="both"/>
        <w:rPr>
          <w:rFonts w:ascii="Arial" w:eastAsia="Calibri" w:hAnsi="Arial"/>
          <w:sz w:val="22"/>
          <w:szCs w:val="22"/>
          <w:lang w:val="es-MX" w:eastAsia="en-US"/>
        </w:rPr>
      </w:pPr>
    </w:p>
    <w:p w14:paraId="615056E0" w14:textId="19224B6E" w:rsidR="00147FA6" w:rsidRPr="00147FA6" w:rsidRDefault="00147FA6" w:rsidP="00C50E25">
      <w:pPr>
        <w:widowControl/>
        <w:autoSpaceDE/>
        <w:autoSpaceDN/>
        <w:jc w:val="both"/>
        <w:rPr>
          <w:rFonts w:ascii="Arial" w:eastAsia="Calibri" w:hAnsi="Arial"/>
          <w:sz w:val="22"/>
          <w:szCs w:val="22"/>
          <w:lang w:val="es-MX" w:eastAsia="en-US"/>
        </w:rPr>
      </w:pPr>
      <w:r w:rsidRPr="00147FA6">
        <w:rPr>
          <w:rFonts w:ascii="Arial" w:eastAsia="Calibri" w:hAnsi="Arial"/>
          <w:b/>
          <w:sz w:val="22"/>
          <w:szCs w:val="22"/>
          <w:lang w:val="es-MX" w:eastAsia="en-US"/>
        </w:rPr>
        <w:t xml:space="preserve">Consejera Electoral, Mtra. Beatriz Claudia Zavala </w:t>
      </w:r>
      <w:proofErr w:type="gramStart"/>
      <w:r w:rsidRPr="00147FA6">
        <w:rPr>
          <w:rFonts w:ascii="Arial" w:eastAsia="Calibri" w:hAnsi="Arial"/>
          <w:b/>
          <w:sz w:val="22"/>
          <w:szCs w:val="22"/>
          <w:lang w:val="es-MX" w:eastAsia="en-US"/>
        </w:rPr>
        <w:t>Pérez.-</w:t>
      </w:r>
      <w:proofErr w:type="gramEnd"/>
      <w:r w:rsidRPr="00147FA6">
        <w:rPr>
          <w:rFonts w:ascii="Arial" w:eastAsia="Calibri" w:hAnsi="Arial"/>
          <w:b/>
          <w:sz w:val="22"/>
          <w:szCs w:val="22"/>
          <w:lang w:val="es-MX" w:eastAsia="en-US"/>
        </w:rPr>
        <w:t xml:space="preserve"> </w:t>
      </w:r>
      <w:r w:rsidR="00B36E71">
        <w:rPr>
          <w:rFonts w:ascii="Arial" w:eastAsia="Calibri" w:hAnsi="Arial"/>
          <w:sz w:val="22"/>
          <w:szCs w:val="22"/>
          <w:lang w:val="es-MX" w:eastAsia="en-US"/>
        </w:rPr>
        <w:t xml:space="preserve">Señaló que envió algunas observaciones de forma, por lo que consultó si se recibieron o las remitía nuevamente. </w:t>
      </w:r>
    </w:p>
    <w:p w14:paraId="6221BF04" w14:textId="77777777" w:rsidR="00147FA6" w:rsidRPr="00147FA6" w:rsidRDefault="00147FA6" w:rsidP="00C50E25">
      <w:pPr>
        <w:widowControl/>
        <w:autoSpaceDE/>
        <w:autoSpaceDN/>
        <w:jc w:val="both"/>
        <w:rPr>
          <w:rFonts w:ascii="Arial" w:eastAsia="Calibri" w:hAnsi="Arial"/>
          <w:sz w:val="22"/>
          <w:szCs w:val="22"/>
          <w:lang w:val="es-MX" w:eastAsia="en-US"/>
        </w:rPr>
      </w:pPr>
    </w:p>
    <w:p w14:paraId="356A0EB3" w14:textId="3F5F49BB" w:rsidR="00147FA6" w:rsidRPr="00147FA6" w:rsidRDefault="00147FA6" w:rsidP="00C50E25">
      <w:pPr>
        <w:widowControl/>
        <w:autoSpaceDE/>
        <w:autoSpaceDN/>
        <w:jc w:val="both"/>
        <w:rPr>
          <w:rFonts w:ascii="Arial" w:eastAsiaTheme="minorHAnsi" w:hAnsi="Arial" w:cstheme="minorBidi"/>
          <w:sz w:val="22"/>
          <w:szCs w:val="22"/>
          <w:lang w:val="es-MX" w:eastAsia="en-US"/>
        </w:rPr>
      </w:pPr>
      <w:r w:rsidRPr="00147FA6">
        <w:rPr>
          <w:rFonts w:ascii="Arial" w:eastAsiaTheme="minorHAnsi" w:hAnsi="Arial" w:cs="Arial"/>
          <w:b/>
          <w:sz w:val="22"/>
          <w:szCs w:val="22"/>
          <w:lang w:val="es-MX" w:eastAsia="en-US"/>
        </w:rPr>
        <w:t xml:space="preserve">Consejero Electoral, Lic. Enrique Andrade González, </w:t>
      </w:r>
      <w:r w:rsidRPr="00147FA6">
        <w:rPr>
          <w:rFonts w:ascii="Arial" w:eastAsiaTheme="minorHAnsi" w:hAnsi="Arial" w:cs="Arial"/>
          <w:b/>
          <w:i/>
          <w:sz w:val="22"/>
          <w:szCs w:val="22"/>
          <w:lang w:val="es-MX" w:eastAsia="en-US"/>
        </w:rPr>
        <w:t xml:space="preserve">Presidente de la </w:t>
      </w:r>
      <w:proofErr w:type="gramStart"/>
      <w:r w:rsidR="00DB47B0">
        <w:rPr>
          <w:rFonts w:ascii="Arial" w:eastAsiaTheme="minorHAnsi" w:hAnsi="Arial" w:cs="Arial"/>
          <w:b/>
          <w:i/>
          <w:sz w:val="22"/>
          <w:szCs w:val="22"/>
          <w:lang w:val="es-MX" w:eastAsia="en-US"/>
        </w:rPr>
        <w:t>CVME</w:t>
      </w:r>
      <w:r w:rsidRPr="00147FA6">
        <w:rPr>
          <w:rFonts w:ascii="Arial" w:eastAsiaTheme="minorHAnsi" w:hAnsi="Arial" w:cs="Arial"/>
          <w:b/>
          <w:sz w:val="22"/>
          <w:szCs w:val="22"/>
          <w:lang w:val="es-MX" w:eastAsia="en-US"/>
        </w:rPr>
        <w:t>.-</w:t>
      </w:r>
      <w:proofErr w:type="gramEnd"/>
      <w:r w:rsidRPr="00147FA6">
        <w:rPr>
          <w:rFonts w:ascii="Arial" w:eastAsia="Calibri" w:hAnsi="Arial"/>
          <w:b/>
          <w:sz w:val="22"/>
          <w:szCs w:val="22"/>
          <w:lang w:val="es-MX" w:eastAsia="en-US"/>
        </w:rPr>
        <w:t xml:space="preserve"> </w:t>
      </w:r>
      <w:r w:rsidR="004137F2">
        <w:rPr>
          <w:rFonts w:ascii="Arial" w:eastAsia="Calibri" w:hAnsi="Arial"/>
          <w:sz w:val="22"/>
          <w:szCs w:val="22"/>
          <w:lang w:val="es-MX" w:eastAsia="en-US"/>
        </w:rPr>
        <w:t>Respondió que se verificaría y se tomarían en cuenta sus observaciones.</w:t>
      </w:r>
      <w:r w:rsidR="00DB47B0">
        <w:rPr>
          <w:rFonts w:ascii="Arial" w:eastAsia="Calibri" w:hAnsi="Arial"/>
          <w:sz w:val="22"/>
          <w:szCs w:val="22"/>
          <w:lang w:val="es-MX" w:eastAsia="en-US"/>
        </w:rPr>
        <w:t xml:space="preserve"> </w:t>
      </w:r>
      <w:r w:rsidR="004137F2">
        <w:rPr>
          <w:rFonts w:ascii="Arial" w:eastAsiaTheme="minorHAnsi" w:hAnsi="Arial" w:cstheme="minorBidi"/>
          <w:sz w:val="22"/>
          <w:szCs w:val="22"/>
          <w:lang w:val="es-MX" w:eastAsia="en-US"/>
        </w:rPr>
        <w:t>No habiendo más comentarios</w:t>
      </w:r>
      <w:r w:rsidRPr="00147FA6">
        <w:rPr>
          <w:rFonts w:ascii="Arial" w:eastAsiaTheme="minorHAnsi" w:hAnsi="Arial" w:cstheme="minorBidi"/>
          <w:sz w:val="22"/>
          <w:szCs w:val="22"/>
          <w:lang w:val="es-MX" w:eastAsia="en-US"/>
        </w:rPr>
        <w:t>, solicito al Secretario</w:t>
      </w:r>
      <w:r w:rsidR="004137F2">
        <w:rPr>
          <w:rFonts w:ascii="Arial" w:eastAsiaTheme="minorHAnsi" w:hAnsi="Arial" w:cstheme="minorBidi"/>
          <w:sz w:val="22"/>
          <w:szCs w:val="22"/>
          <w:lang w:val="es-MX" w:eastAsia="en-US"/>
        </w:rPr>
        <w:t xml:space="preserve"> Técnico, tomar la</w:t>
      </w:r>
      <w:r w:rsidRPr="00147FA6">
        <w:rPr>
          <w:rFonts w:ascii="Arial" w:eastAsiaTheme="minorHAnsi" w:hAnsi="Arial" w:cstheme="minorBidi"/>
          <w:sz w:val="22"/>
          <w:szCs w:val="22"/>
          <w:lang w:val="es-MX" w:eastAsia="en-US"/>
        </w:rPr>
        <w:t xml:space="preserve"> votación correspondiente.</w:t>
      </w:r>
    </w:p>
    <w:p w14:paraId="40C2AB90" w14:textId="77777777" w:rsidR="00147FA6" w:rsidRPr="00147FA6" w:rsidRDefault="00147FA6" w:rsidP="00C50E25">
      <w:pPr>
        <w:widowControl/>
        <w:autoSpaceDE/>
        <w:autoSpaceDN/>
        <w:jc w:val="both"/>
        <w:rPr>
          <w:rFonts w:ascii="Arial" w:eastAsiaTheme="minorHAnsi" w:hAnsi="Arial" w:cstheme="minorBidi"/>
          <w:sz w:val="22"/>
          <w:szCs w:val="22"/>
          <w:lang w:val="es-MX" w:eastAsia="en-US"/>
        </w:rPr>
      </w:pPr>
    </w:p>
    <w:p w14:paraId="073C988B" w14:textId="2776B182" w:rsidR="00147FA6" w:rsidRPr="00147FA6" w:rsidRDefault="00147FA6" w:rsidP="00C50E25">
      <w:pPr>
        <w:widowControl/>
        <w:autoSpaceDE/>
        <w:autoSpaceDN/>
        <w:jc w:val="both"/>
        <w:rPr>
          <w:rFonts w:ascii="Arial" w:eastAsiaTheme="minorHAnsi" w:hAnsi="Arial" w:cstheme="minorBidi"/>
          <w:sz w:val="22"/>
          <w:szCs w:val="22"/>
          <w:lang w:val="es-MX" w:eastAsia="en-US"/>
        </w:rPr>
      </w:pPr>
      <w:r w:rsidRPr="00147FA6">
        <w:rPr>
          <w:rFonts w:ascii="Arial" w:eastAsiaTheme="minorHAnsi" w:hAnsi="Arial" w:cstheme="minorBidi"/>
          <w:b/>
          <w:sz w:val="22"/>
          <w:szCs w:val="22"/>
          <w:lang w:val="es-MX" w:eastAsia="en-US"/>
        </w:rPr>
        <w:t xml:space="preserve">Ing. René Miranda Jaimes, </w:t>
      </w:r>
      <w:r w:rsidRPr="00147FA6">
        <w:rPr>
          <w:rFonts w:ascii="Arial" w:eastAsiaTheme="minorHAnsi" w:hAnsi="Arial" w:cstheme="minorBidi"/>
          <w:b/>
          <w:i/>
          <w:sz w:val="22"/>
          <w:szCs w:val="22"/>
          <w:lang w:val="es-MX" w:eastAsia="en-US"/>
        </w:rPr>
        <w:t xml:space="preserve">Secretario </w:t>
      </w:r>
      <w:proofErr w:type="gramStart"/>
      <w:r w:rsidRPr="00147FA6">
        <w:rPr>
          <w:rFonts w:ascii="Arial" w:eastAsiaTheme="minorHAnsi" w:hAnsi="Arial" w:cstheme="minorBidi"/>
          <w:b/>
          <w:i/>
          <w:sz w:val="22"/>
          <w:szCs w:val="22"/>
          <w:lang w:val="es-MX" w:eastAsia="en-US"/>
        </w:rPr>
        <w:t>Técnico.-</w:t>
      </w:r>
      <w:proofErr w:type="gramEnd"/>
      <w:r w:rsidRPr="00147FA6">
        <w:rPr>
          <w:rFonts w:ascii="Arial" w:eastAsiaTheme="minorHAnsi" w:hAnsi="Arial" w:cstheme="minorBidi"/>
          <w:b/>
          <w:sz w:val="22"/>
          <w:szCs w:val="22"/>
          <w:lang w:val="es-MX" w:eastAsia="en-US"/>
        </w:rPr>
        <w:t xml:space="preserve"> </w:t>
      </w:r>
      <w:r w:rsidRPr="00147FA6">
        <w:rPr>
          <w:rFonts w:ascii="Arial" w:eastAsiaTheme="minorHAnsi" w:hAnsi="Arial" w:cstheme="minorBidi"/>
          <w:sz w:val="22"/>
          <w:szCs w:val="22"/>
          <w:lang w:val="es-MX" w:eastAsia="en-US"/>
        </w:rPr>
        <w:t>C</w:t>
      </w:r>
      <w:r w:rsidR="00067B6D">
        <w:rPr>
          <w:rFonts w:ascii="Arial" w:eastAsiaTheme="minorHAnsi" w:hAnsi="Arial" w:cstheme="minorBidi"/>
          <w:sz w:val="22"/>
          <w:szCs w:val="22"/>
          <w:lang w:val="es-MX" w:eastAsia="en-US"/>
        </w:rPr>
        <w:t>onsultó a la</w:t>
      </w:r>
      <w:r w:rsidR="00A71986">
        <w:rPr>
          <w:rFonts w:ascii="Arial" w:eastAsiaTheme="minorHAnsi" w:hAnsi="Arial" w:cstheme="minorBidi"/>
          <w:sz w:val="22"/>
          <w:szCs w:val="22"/>
          <w:lang w:val="es-MX" w:eastAsia="en-US"/>
        </w:rPr>
        <w:t>s</w:t>
      </w:r>
      <w:r w:rsidR="00067B6D">
        <w:rPr>
          <w:rFonts w:ascii="Arial" w:eastAsiaTheme="minorHAnsi" w:hAnsi="Arial" w:cstheme="minorBidi"/>
          <w:sz w:val="22"/>
          <w:szCs w:val="22"/>
          <w:lang w:val="es-MX" w:eastAsia="en-US"/>
        </w:rPr>
        <w:t xml:space="preserve"> C</w:t>
      </w:r>
      <w:r w:rsidR="00D96FE6">
        <w:rPr>
          <w:rFonts w:ascii="Arial" w:eastAsiaTheme="minorHAnsi" w:hAnsi="Arial" w:cstheme="minorBidi"/>
          <w:sz w:val="22"/>
          <w:szCs w:val="22"/>
          <w:lang w:val="es-MX" w:eastAsia="en-US"/>
        </w:rPr>
        <w:t>onsejera</w:t>
      </w:r>
      <w:r w:rsidR="00A71986">
        <w:rPr>
          <w:rFonts w:ascii="Arial" w:eastAsiaTheme="minorHAnsi" w:hAnsi="Arial" w:cstheme="minorBidi"/>
          <w:sz w:val="22"/>
          <w:szCs w:val="22"/>
          <w:lang w:val="es-MX" w:eastAsia="en-US"/>
        </w:rPr>
        <w:t>s</w:t>
      </w:r>
      <w:r w:rsidR="00D96FE6">
        <w:rPr>
          <w:rFonts w:ascii="Arial" w:eastAsiaTheme="minorHAnsi" w:hAnsi="Arial" w:cstheme="minorBidi"/>
          <w:sz w:val="22"/>
          <w:szCs w:val="22"/>
          <w:lang w:val="es-MX" w:eastAsia="en-US"/>
        </w:rPr>
        <w:t xml:space="preserve"> y </w:t>
      </w:r>
      <w:r w:rsidR="00DB47B0">
        <w:rPr>
          <w:rFonts w:ascii="Arial" w:eastAsiaTheme="minorHAnsi" w:hAnsi="Arial" w:cstheme="minorBidi"/>
          <w:sz w:val="22"/>
          <w:szCs w:val="22"/>
          <w:lang w:val="es-MX" w:eastAsia="en-US"/>
        </w:rPr>
        <w:t xml:space="preserve">los </w:t>
      </w:r>
      <w:r w:rsidR="00D96FE6">
        <w:rPr>
          <w:rFonts w:ascii="Arial" w:eastAsiaTheme="minorHAnsi" w:hAnsi="Arial" w:cstheme="minorBidi"/>
          <w:sz w:val="22"/>
          <w:szCs w:val="22"/>
          <w:lang w:val="es-MX" w:eastAsia="en-US"/>
        </w:rPr>
        <w:t>C</w:t>
      </w:r>
      <w:r w:rsidRPr="00147FA6">
        <w:rPr>
          <w:rFonts w:ascii="Arial" w:eastAsiaTheme="minorHAnsi" w:hAnsi="Arial" w:cstheme="minorBidi"/>
          <w:sz w:val="22"/>
          <w:szCs w:val="22"/>
          <w:lang w:val="es-MX" w:eastAsia="en-US"/>
        </w:rPr>
        <w:t>onsejero</w:t>
      </w:r>
      <w:r w:rsidR="00A71986">
        <w:rPr>
          <w:rFonts w:ascii="Arial" w:eastAsiaTheme="minorHAnsi" w:hAnsi="Arial" w:cstheme="minorBidi"/>
          <w:sz w:val="22"/>
          <w:szCs w:val="22"/>
          <w:lang w:val="es-MX" w:eastAsia="en-US"/>
        </w:rPr>
        <w:t>s</w:t>
      </w:r>
      <w:r w:rsidR="00DB47B0">
        <w:rPr>
          <w:rFonts w:ascii="Arial" w:eastAsiaTheme="minorHAnsi" w:hAnsi="Arial" w:cstheme="minorBidi"/>
          <w:sz w:val="22"/>
          <w:szCs w:val="22"/>
          <w:lang w:val="es-MX" w:eastAsia="en-US"/>
        </w:rPr>
        <w:t xml:space="preserve"> Electorales</w:t>
      </w:r>
      <w:r w:rsidRPr="00147FA6">
        <w:rPr>
          <w:rFonts w:ascii="Arial" w:eastAsiaTheme="minorHAnsi" w:hAnsi="Arial" w:cstheme="minorBidi"/>
          <w:sz w:val="22"/>
          <w:szCs w:val="22"/>
          <w:lang w:val="es-MX" w:eastAsia="en-US"/>
        </w:rPr>
        <w:t xml:space="preserve"> </w:t>
      </w:r>
      <w:r w:rsidR="00D96FE6">
        <w:rPr>
          <w:rFonts w:ascii="Arial" w:eastAsiaTheme="minorHAnsi" w:hAnsi="Arial" w:cstheme="minorBidi"/>
          <w:sz w:val="22"/>
          <w:szCs w:val="22"/>
          <w:lang w:val="es-MX" w:eastAsia="en-US"/>
        </w:rPr>
        <w:t xml:space="preserve">la aprobación </w:t>
      </w:r>
      <w:r w:rsidR="00DB47B0">
        <w:rPr>
          <w:rFonts w:ascii="Arial" w:eastAsiaTheme="minorHAnsi" w:hAnsi="Arial" w:cstheme="minorBidi"/>
          <w:sz w:val="22"/>
          <w:szCs w:val="22"/>
          <w:lang w:val="es-MX" w:eastAsia="en-US"/>
        </w:rPr>
        <w:t>de</w:t>
      </w:r>
      <w:r w:rsidR="00D96FE6" w:rsidRPr="00D96FE6">
        <w:rPr>
          <w:rFonts w:ascii="Arial" w:eastAsiaTheme="minorHAnsi" w:hAnsi="Arial" w:cstheme="minorBidi"/>
          <w:sz w:val="22"/>
          <w:szCs w:val="22"/>
          <w:lang w:val="es-MX" w:eastAsia="en-US"/>
        </w:rPr>
        <w:t xml:space="preserve"> la extensión del Programa de Trabajo de la </w:t>
      </w:r>
      <w:r w:rsidR="00DB47B0">
        <w:rPr>
          <w:rFonts w:ascii="Arial" w:eastAsiaTheme="minorHAnsi" w:hAnsi="Arial" w:cstheme="minorBidi"/>
          <w:sz w:val="22"/>
          <w:szCs w:val="22"/>
          <w:lang w:val="es-MX" w:eastAsia="en-US"/>
        </w:rPr>
        <w:t>CVME</w:t>
      </w:r>
      <w:r w:rsidR="00D96FE6" w:rsidRPr="00D96FE6">
        <w:rPr>
          <w:rFonts w:ascii="Arial" w:eastAsiaTheme="minorHAnsi" w:hAnsi="Arial" w:cstheme="minorBidi"/>
          <w:sz w:val="22"/>
          <w:szCs w:val="22"/>
          <w:lang w:val="es-MX" w:eastAsia="en-US"/>
        </w:rPr>
        <w:t>, derivado de la prórroga en su vigencia</w:t>
      </w:r>
      <w:r w:rsidR="00D96FE6">
        <w:rPr>
          <w:rFonts w:ascii="Arial" w:eastAsiaTheme="minorHAnsi" w:hAnsi="Arial" w:cstheme="minorBidi"/>
          <w:sz w:val="22"/>
          <w:szCs w:val="22"/>
          <w:lang w:val="es-MX" w:eastAsia="en-US"/>
        </w:rPr>
        <w:t>, mismo que fue aprobado por unanimidad.</w:t>
      </w:r>
    </w:p>
    <w:p w14:paraId="3AB4CF2F" w14:textId="77777777" w:rsidR="00147FA6" w:rsidRPr="00147FA6" w:rsidRDefault="00147FA6" w:rsidP="00C50E25">
      <w:pPr>
        <w:widowControl/>
        <w:autoSpaceDE/>
        <w:autoSpaceDN/>
        <w:jc w:val="both"/>
        <w:rPr>
          <w:rFonts w:ascii="Arial" w:eastAsiaTheme="minorHAnsi" w:hAnsi="Arial" w:cstheme="minorBidi"/>
          <w:sz w:val="22"/>
          <w:szCs w:val="22"/>
          <w:lang w:val="es-MX" w:eastAsia="en-US"/>
        </w:rPr>
      </w:pP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1"/>
        <w:gridCol w:w="7577"/>
      </w:tblGrid>
      <w:tr w:rsidR="00DB47B0" w:rsidRPr="003B59E2" w14:paraId="07085C93" w14:textId="77777777" w:rsidTr="004E44E3">
        <w:tc>
          <w:tcPr>
            <w:tcW w:w="1261" w:type="dxa"/>
          </w:tcPr>
          <w:p w14:paraId="053AE9B8" w14:textId="77777777" w:rsidR="00DB47B0" w:rsidRPr="00092229" w:rsidRDefault="00DB47B0" w:rsidP="004E44E3">
            <w:pPr>
              <w:rPr>
                <w:rFonts w:ascii="Arial" w:hAnsi="Arial" w:cs="Arial"/>
                <w:b/>
                <w:bCs/>
                <w:smallCaps/>
                <w:sz w:val="20"/>
                <w:szCs w:val="22"/>
                <w:lang w:val="es-MX"/>
              </w:rPr>
            </w:pPr>
            <w:r w:rsidRPr="00092229">
              <w:rPr>
                <w:rFonts w:ascii="Arial" w:hAnsi="Arial" w:cs="Arial"/>
                <w:b/>
                <w:bCs/>
                <w:smallCaps/>
                <w:sz w:val="20"/>
                <w:szCs w:val="22"/>
                <w:lang w:val="es-MX"/>
              </w:rPr>
              <w:t>acuerdo</w:t>
            </w:r>
          </w:p>
        </w:tc>
        <w:tc>
          <w:tcPr>
            <w:tcW w:w="7577" w:type="dxa"/>
          </w:tcPr>
          <w:p w14:paraId="4024EF37" w14:textId="38BD4434" w:rsidR="00DB47B0" w:rsidRPr="00092229" w:rsidRDefault="00DB47B0" w:rsidP="004E44E3">
            <w:pPr>
              <w:jc w:val="both"/>
              <w:rPr>
                <w:rFonts w:ascii="Arial" w:hAnsi="Arial" w:cs="Arial"/>
                <w:b/>
                <w:bCs/>
                <w:sz w:val="22"/>
                <w:szCs w:val="22"/>
                <w:lang w:val="es-MX"/>
              </w:rPr>
            </w:pPr>
            <w:r>
              <w:rPr>
                <w:rFonts w:ascii="Arial" w:hAnsi="Arial" w:cs="Arial"/>
                <w:b/>
                <w:bCs/>
                <w:sz w:val="22"/>
                <w:szCs w:val="22"/>
                <w:lang w:val="es-MX"/>
              </w:rPr>
              <w:t>INE/CVM</w:t>
            </w:r>
            <w:r w:rsidRPr="00092229">
              <w:rPr>
                <w:rFonts w:ascii="Arial" w:hAnsi="Arial" w:cs="Arial"/>
                <w:b/>
                <w:bCs/>
                <w:sz w:val="22"/>
                <w:szCs w:val="22"/>
                <w:lang w:val="es-MX"/>
              </w:rPr>
              <w:t>E-0</w:t>
            </w:r>
            <w:r>
              <w:rPr>
                <w:rFonts w:ascii="Arial" w:hAnsi="Arial" w:cs="Arial"/>
                <w:b/>
                <w:bCs/>
                <w:sz w:val="22"/>
                <w:szCs w:val="22"/>
                <w:lang w:val="es-MX"/>
              </w:rPr>
              <w:t>3</w:t>
            </w:r>
            <w:r w:rsidRPr="00092229">
              <w:rPr>
                <w:rFonts w:ascii="Arial" w:hAnsi="Arial" w:cs="Arial"/>
                <w:b/>
                <w:bCs/>
                <w:sz w:val="22"/>
                <w:szCs w:val="22"/>
                <w:lang w:val="es-MX"/>
              </w:rPr>
              <w:t>S</w:t>
            </w:r>
            <w:r>
              <w:rPr>
                <w:rFonts w:ascii="Arial" w:hAnsi="Arial" w:cs="Arial"/>
                <w:b/>
                <w:bCs/>
                <w:sz w:val="22"/>
                <w:szCs w:val="22"/>
                <w:lang w:val="es-MX"/>
              </w:rPr>
              <w:t>O</w:t>
            </w:r>
            <w:r w:rsidRPr="00092229">
              <w:rPr>
                <w:rFonts w:ascii="Arial" w:hAnsi="Arial" w:cs="Arial"/>
                <w:b/>
                <w:bCs/>
                <w:sz w:val="22"/>
                <w:szCs w:val="22"/>
                <w:lang w:val="es-MX"/>
              </w:rPr>
              <w:t xml:space="preserve">: </w:t>
            </w:r>
            <w:r>
              <w:rPr>
                <w:rFonts w:ascii="Arial" w:hAnsi="Arial" w:cs="Arial"/>
                <w:b/>
                <w:bCs/>
                <w:sz w:val="22"/>
                <w:szCs w:val="22"/>
                <w:lang w:val="es-MX"/>
              </w:rPr>
              <w:t>24</w:t>
            </w:r>
            <w:r w:rsidRPr="00092229">
              <w:rPr>
                <w:rFonts w:ascii="Arial" w:hAnsi="Arial" w:cs="Arial"/>
                <w:b/>
                <w:bCs/>
                <w:sz w:val="22"/>
                <w:szCs w:val="22"/>
                <w:lang w:val="es-MX"/>
              </w:rPr>
              <w:t>/</w:t>
            </w:r>
            <w:r>
              <w:rPr>
                <w:rFonts w:ascii="Arial" w:hAnsi="Arial" w:cs="Arial"/>
                <w:b/>
                <w:bCs/>
                <w:sz w:val="22"/>
                <w:szCs w:val="22"/>
                <w:lang w:val="es-MX"/>
              </w:rPr>
              <w:t>09</w:t>
            </w:r>
            <w:r w:rsidRPr="00092229">
              <w:rPr>
                <w:rFonts w:ascii="Arial" w:hAnsi="Arial" w:cs="Arial"/>
                <w:b/>
                <w:bCs/>
                <w:sz w:val="22"/>
                <w:szCs w:val="22"/>
                <w:lang w:val="es-MX"/>
              </w:rPr>
              <w:t>/201</w:t>
            </w:r>
            <w:r>
              <w:rPr>
                <w:rFonts w:ascii="Arial" w:hAnsi="Arial" w:cs="Arial"/>
                <w:b/>
                <w:bCs/>
                <w:sz w:val="22"/>
                <w:szCs w:val="22"/>
                <w:lang w:val="es-MX"/>
              </w:rPr>
              <w:t>9</w:t>
            </w:r>
          </w:p>
          <w:p w14:paraId="63F9F3BC" w14:textId="604A6CA6" w:rsidR="00DB47B0" w:rsidRPr="00092229" w:rsidRDefault="00DB47B0" w:rsidP="004E44E3">
            <w:pPr>
              <w:jc w:val="both"/>
              <w:rPr>
                <w:rFonts w:ascii="Arial" w:hAnsi="Arial" w:cs="Arial"/>
                <w:bCs/>
                <w:sz w:val="22"/>
                <w:szCs w:val="22"/>
                <w:lang w:val="es-MX"/>
              </w:rPr>
            </w:pPr>
            <w:r w:rsidRPr="004071D2">
              <w:rPr>
                <w:rFonts w:ascii="Arial" w:hAnsi="Arial" w:cs="Arial"/>
                <w:sz w:val="22"/>
                <w:szCs w:val="22"/>
                <w:lang w:val="es-MX"/>
              </w:rPr>
              <w:t xml:space="preserve">La Comisión </w:t>
            </w:r>
            <w:r w:rsidRPr="006A7256">
              <w:rPr>
                <w:rFonts w:ascii="Arial" w:hAnsi="Arial" w:cs="Arial"/>
                <w:sz w:val="22"/>
                <w:szCs w:val="22"/>
                <w:lang w:val="es-MX"/>
              </w:rPr>
              <w:t>Temporal de Vinculación con Mexicanos Residentes en el Extranjero y Análisis de las Modalidades de su Voto</w:t>
            </w:r>
            <w:r w:rsidRPr="004071D2">
              <w:rPr>
                <w:rFonts w:ascii="Arial" w:hAnsi="Arial" w:cs="Arial"/>
                <w:sz w:val="22"/>
                <w:szCs w:val="22"/>
                <w:lang w:val="es-MX"/>
              </w:rPr>
              <w:t xml:space="preserve"> aprueba </w:t>
            </w:r>
            <w:r>
              <w:rPr>
                <w:rFonts w:ascii="Arial" w:hAnsi="Arial" w:cs="Arial"/>
                <w:sz w:val="22"/>
                <w:szCs w:val="22"/>
                <w:lang w:val="es-MX"/>
              </w:rPr>
              <w:t>la extensión del Programa de Trabajo de la Comisión, derivado de la prórroga en su vigencia</w:t>
            </w:r>
            <w:r w:rsidRPr="004071D2">
              <w:rPr>
                <w:rFonts w:ascii="Arial" w:hAnsi="Arial" w:cs="Arial"/>
                <w:sz w:val="22"/>
                <w:szCs w:val="22"/>
                <w:lang w:val="es-MX"/>
              </w:rPr>
              <w:t>.</w:t>
            </w:r>
          </w:p>
        </w:tc>
      </w:tr>
      <w:tr w:rsidR="00DB47B0" w:rsidRPr="00DB081E" w14:paraId="11866888" w14:textId="77777777" w:rsidTr="004E44E3">
        <w:tc>
          <w:tcPr>
            <w:tcW w:w="1261" w:type="dxa"/>
          </w:tcPr>
          <w:p w14:paraId="66D42EBE" w14:textId="77777777" w:rsidR="00DB47B0" w:rsidRPr="00092229" w:rsidRDefault="00DB47B0" w:rsidP="004E44E3">
            <w:pPr>
              <w:rPr>
                <w:rFonts w:ascii="Arial" w:hAnsi="Arial" w:cs="Arial"/>
                <w:b/>
                <w:bCs/>
                <w:smallCaps/>
                <w:sz w:val="20"/>
                <w:szCs w:val="22"/>
                <w:lang w:val="es-MX"/>
              </w:rPr>
            </w:pPr>
            <w:r w:rsidRPr="00092229">
              <w:rPr>
                <w:rFonts w:ascii="Arial" w:hAnsi="Arial" w:cs="Arial"/>
                <w:b/>
                <w:bCs/>
                <w:smallCaps/>
                <w:sz w:val="20"/>
                <w:szCs w:val="22"/>
                <w:lang w:val="es-MX"/>
              </w:rPr>
              <w:t>sentido del voto</w:t>
            </w:r>
          </w:p>
        </w:tc>
        <w:tc>
          <w:tcPr>
            <w:tcW w:w="7577" w:type="dxa"/>
          </w:tcPr>
          <w:p w14:paraId="751229D4" w14:textId="77777777" w:rsidR="00DB47B0" w:rsidRPr="00092229" w:rsidRDefault="00DB47B0" w:rsidP="004E44E3">
            <w:pPr>
              <w:jc w:val="both"/>
              <w:rPr>
                <w:rFonts w:ascii="Arial" w:hAnsi="Arial" w:cs="Arial"/>
                <w:bCs/>
                <w:sz w:val="22"/>
                <w:szCs w:val="22"/>
                <w:lang w:val="es-MX"/>
              </w:rPr>
            </w:pPr>
            <w:r w:rsidRPr="00092229">
              <w:rPr>
                <w:rFonts w:ascii="Arial" w:hAnsi="Arial" w:cs="Arial"/>
                <w:bCs/>
                <w:sz w:val="22"/>
                <w:szCs w:val="22"/>
                <w:lang w:val="es-MX"/>
              </w:rPr>
              <w:t xml:space="preserve">Aprobado por unanimidad de </w:t>
            </w:r>
            <w:r>
              <w:rPr>
                <w:rFonts w:ascii="Arial" w:hAnsi="Arial" w:cs="Arial"/>
                <w:bCs/>
                <w:sz w:val="22"/>
                <w:szCs w:val="22"/>
                <w:lang w:val="es-MX"/>
              </w:rPr>
              <w:t xml:space="preserve">las </w:t>
            </w:r>
            <w:proofErr w:type="gramStart"/>
            <w:r>
              <w:rPr>
                <w:rFonts w:ascii="Arial" w:hAnsi="Arial" w:cs="Arial"/>
                <w:bCs/>
                <w:sz w:val="22"/>
                <w:szCs w:val="22"/>
                <w:lang w:val="es-MX"/>
              </w:rPr>
              <w:t>Consejeras</w:t>
            </w:r>
            <w:proofErr w:type="gramEnd"/>
            <w:r>
              <w:rPr>
                <w:rFonts w:ascii="Arial" w:hAnsi="Arial" w:cs="Arial"/>
                <w:bCs/>
                <w:sz w:val="22"/>
                <w:szCs w:val="22"/>
                <w:lang w:val="es-MX"/>
              </w:rPr>
              <w:t xml:space="preserve"> y </w:t>
            </w:r>
            <w:r w:rsidRPr="00092229">
              <w:rPr>
                <w:rFonts w:ascii="Arial" w:hAnsi="Arial" w:cs="Arial"/>
                <w:bCs/>
                <w:sz w:val="22"/>
                <w:szCs w:val="22"/>
                <w:lang w:val="es-MX"/>
              </w:rPr>
              <w:t>los Consejeros Electorales:</w:t>
            </w:r>
          </w:p>
          <w:p w14:paraId="54DB9F0D" w14:textId="77777777" w:rsidR="00DB47B0" w:rsidRPr="00092229" w:rsidRDefault="00DB47B0" w:rsidP="007251C2">
            <w:pPr>
              <w:pStyle w:val="Prrafodelista"/>
              <w:widowControl/>
              <w:numPr>
                <w:ilvl w:val="0"/>
                <w:numId w:val="4"/>
              </w:numPr>
              <w:autoSpaceDE/>
              <w:autoSpaceDN/>
              <w:contextualSpacing/>
              <w:jc w:val="both"/>
              <w:rPr>
                <w:rFonts w:ascii="Arial" w:hAnsi="Arial" w:cs="Arial"/>
                <w:bCs/>
                <w:sz w:val="22"/>
                <w:szCs w:val="22"/>
                <w:lang w:val="es-MX"/>
              </w:rPr>
            </w:pPr>
            <w:r w:rsidRPr="00092229">
              <w:rPr>
                <w:rFonts w:ascii="Arial" w:hAnsi="Arial" w:cs="Arial"/>
                <w:bCs/>
                <w:sz w:val="22"/>
                <w:szCs w:val="22"/>
                <w:lang w:val="es-MX"/>
              </w:rPr>
              <w:t xml:space="preserve">Lic. Enrique Andrade González, </w:t>
            </w:r>
            <w:proofErr w:type="gramStart"/>
            <w:r w:rsidRPr="00092229">
              <w:rPr>
                <w:rFonts w:ascii="Arial" w:hAnsi="Arial" w:cs="Arial"/>
                <w:bCs/>
                <w:sz w:val="22"/>
                <w:szCs w:val="22"/>
                <w:lang w:val="es-MX"/>
              </w:rPr>
              <w:t>Presidente</w:t>
            </w:r>
            <w:proofErr w:type="gramEnd"/>
            <w:r w:rsidRPr="00092229">
              <w:rPr>
                <w:rFonts w:ascii="Arial" w:hAnsi="Arial" w:cs="Arial"/>
                <w:bCs/>
                <w:sz w:val="22"/>
                <w:szCs w:val="22"/>
                <w:lang w:val="es-MX"/>
              </w:rPr>
              <w:t xml:space="preserve"> de la Comisión.</w:t>
            </w:r>
          </w:p>
          <w:p w14:paraId="0871AB70" w14:textId="77777777" w:rsidR="00DB47B0" w:rsidRDefault="00DB47B0"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Mtro. Marco Antonio Baños Martínez.</w:t>
            </w:r>
          </w:p>
          <w:p w14:paraId="0BCAA8E1" w14:textId="77777777" w:rsidR="00DB47B0" w:rsidRDefault="00DB47B0"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Dra. Adriana M. Favela Herrera.</w:t>
            </w:r>
          </w:p>
          <w:p w14:paraId="78BD7443" w14:textId="77777777" w:rsidR="00DB47B0" w:rsidRDefault="00DB47B0"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Dr. Ciro Murayama Rendón.</w:t>
            </w:r>
          </w:p>
          <w:p w14:paraId="172214D8" w14:textId="77777777" w:rsidR="00DB47B0" w:rsidRPr="00385FCA" w:rsidRDefault="00DB47B0"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Mtra. Beatriz Claudia Zavala Pérez.</w:t>
            </w:r>
          </w:p>
        </w:tc>
      </w:tr>
    </w:tbl>
    <w:p w14:paraId="6FBB9883" w14:textId="0AD6BDD9" w:rsidR="00147FA6" w:rsidRPr="00DD53E0" w:rsidRDefault="00147FA6" w:rsidP="00C50E25">
      <w:pPr>
        <w:jc w:val="both"/>
        <w:rPr>
          <w:rFonts w:ascii="Arial" w:eastAsia="Calibri" w:hAnsi="Arial"/>
          <w:sz w:val="22"/>
          <w:szCs w:val="22"/>
          <w:lang w:val="es-MX"/>
        </w:rPr>
      </w:pPr>
    </w:p>
    <w:p w14:paraId="5C5D2EC2" w14:textId="77777777" w:rsidR="00F11049" w:rsidRDefault="00935388" w:rsidP="00C50E25">
      <w:pPr>
        <w:widowControl/>
        <w:autoSpaceDE/>
        <w:autoSpaceDN/>
        <w:jc w:val="both"/>
        <w:rPr>
          <w:rFonts w:ascii="Arial" w:eastAsiaTheme="minorHAnsi" w:hAnsi="Arial" w:cs="Arial"/>
          <w:sz w:val="22"/>
          <w:szCs w:val="22"/>
          <w:lang w:val="es-MX" w:eastAsia="en-US"/>
        </w:rPr>
      </w:pPr>
      <w:r w:rsidRPr="00935388">
        <w:rPr>
          <w:rFonts w:ascii="Arial" w:eastAsiaTheme="minorHAnsi" w:hAnsi="Arial" w:cs="Arial"/>
          <w:b/>
          <w:sz w:val="22"/>
          <w:szCs w:val="22"/>
          <w:lang w:val="es-MX" w:eastAsia="en-US"/>
        </w:rPr>
        <w:t xml:space="preserve">Consejero Electoral, Lic. Enrique Andrade González, </w:t>
      </w:r>
      <w:r w:rsidRPr="00935388">
        <w:rPr>
          <w:rFonts w:ascii="Arial" w:eastAsiaTheme="minorHAnsi" w:hAnsi="Arial" w:cs="Arial"/>
          <w:b/>
          <w:i/>
          <w:sz w:val="22"/>
          <w:szCs w:val="22"/>
          <w:lang w:val="es-MX" w:eastAsia="en-US"/>
        </w:rPr>
        <w:t xml:space="preserve">Presidente de la </w:t>
      </w:r>
      <w:proofErr w:type="gramStart"/>
      <w:r w:rsidR="00DB47B0">
        <w:rPr>
          <w:rFonts w:ascii="Arial" w:eastAsiaTheme="minorHAnsi" w:hAnsi="Arial" w:cs="Arial"/>
          <w:b/>
          <w:i/>
          <w:sz w:val="22"/>
          <w:szCs w:val="22"/>
          <w:lang w:val="es-MX" w:eastAsia="en-US"/>
        </w:rPr>
        <w:t>CVME</w:t>
      </w:r>
      <w:r w:rsidRPr="00935388">
        <w:rPr>
          <w:rFonts w:ascii="Arial" w:eastAsiaTheme="minorHAnsi" w:hAnsi="Arial" w:cs="Arial"/>
          <w:b/>
          <w:sz w:val="22"/>
          <w:szCs w:val="22"/>
          <w:lang w:val="es-MX" w:eastAsia="en-US"/>
        </w:rPr>
        <w:t>.-</w:t>
      </w:r>
      <w:proofErr w:type="gramEnd"/>
      <w:r w:rsidRPr="00935388">
        <w:rPr>
          <w:rFonts w:ascii="Arial" w:eastAsiaTheme="minorHAnsi" w:hAnsi="Arial" w:cs="Arial"/>
          <w:b/>
          <w:sz w:val="22"/>
          <w:szCs w:val="22"/>
          <w:lang w:val="es-MX" w:eastAsia="en-US"/>
        </w:rPr>
        <w:t xml:space="preserve"> </w:t>
      </w:r>
      <w:r w:rsidR="00D96FE6">
        <w:rPr>
          <w:rFonts w:ascii="Arial" w:eastAsiaTheme="minorHAnsi" w:hAnsi="Arial" w:cs="Arial"/>
          <w:sz w:val="22"/>
          <w:szCs w:val="22"/>
          <w:lang w:val="es-MX" w:eastAsia="en-US"/>
        </w:rPr>
        <w:t>Solicitó al Secretario Técnico proceder</w:t>
      </w:r>
      <w:r w:rsidRPr="00935388">
        <w:rPr>
          <w:rFonts w:ascii="Arial" w:eastAsiaTheme="minorHAnsi" w:hAnsi="Arial" w:cs="Arial"/>
          <w:sz w:val="22"/>
          <w:szCs w:val="22"/>
          <w:lang w:val="es-MX" w:eastAsia="en-US"/>
        </w:rPr>
        <w:t xml:space="preserve"> a la publicación del </w:t>
      </w:r>
      <w:r w:rsidR="00DB47B0">
        <w:rPr>
          <w:rFonts w:ascii="Arial" w:eastAsiaTheme="minorHAnsi" w:hAnsi="Arial" w:cs="Arial"/>
          <w:sz w:val="22"/>
          <w:szCs w:val="22"/>
          <w:lang w:val="es-MX" w:eastAsia="en-US"/>
        </w:rPr>
        <w:t>A</w:t>
      </w:r>
      <w:r w:rsidRPr="00935388">
        <w:rPr>
          <w:rFonts w:ascii="Arial" w:eastAsiaTheme="minorHAnsi" w:hAnsi="Arial" w:cs="Arial"/>
          <w:sz w:val="22"/>
          <w:szCs w:val="22"/>
          <w:lang w:val="es-MX" w:eastAsia="en-US"/>
        </w:rPr>
        <w:t xml:space="preserve">cuerdo y del </w:t>
      </w:r>
      <w:r w:rsidR="00DB47B0">
        <w:rPr>
          <w:rFonts w:ascii="Arial" w:eastAsiaTheme="minorHAnsi" w:hAnsi="Arial" w:cs="Arial"/>
          <w:sz w:val="22"/>
          <w:szCs w:val="22"/>
          <w:lang w:val="es-MX" w:eastAsia="en-US"/>
        </w:rPr>
        <w:t xml:space="preserve">Programa </w:t>
      </w:r>
      <w:r w:rsidRPr="00935388">
        <w:rPr>
          <w:rFonts w:ascii="Arial" w:eastAsiaTheme="minorHAnsi" w:hAnsi="Arial" w:cs="Arial"/>
          <w:sz w:val="22"/>
          <w:szCs w:val="22"/>
          <w:lang w:val="es-MX" w:eastAsia="en-US"/>
        </w:rPr>
        <w:t xml:space="preserve">de </w:t>
      </w:r>
      <w:r w:rsidR="00DB47B0">
        <w:rPr>
          <w:rFonts w:ascii="Arial" w:eastAsiaTheme="minorHAnsi" w:hAnsi="Arial" w:cs="Arial"/>
          <w:sz w:val="22"/>
          <w:szCs w:val="22"/>
          <w:lang w:val="es-MX" w:eastAsia="en-US"/>
        </w:rPr>
        <w:t>T</w:t>
      </w:r>
      <w:r w:rsidRPr="00935388">
        <w:rPr>
          <w:rFonts w:ascii="Arial" w:eastAsiaTheme="minorHAnsi" w:hAnsi="Arial" w:cs="Arial"/>
          <w:sz w:val="22"/>
          <w:szCs w:val="22"/>
          <w:lang w:val="es-MX" w:eastAsia="en-US"/>
        </w:rPr>
        <w:t xml:space="preserve">rabajo </w:t>
      </w:r>
      <w:r w:rsidR="00DB47B0">
        <w:rPr>
          <w:rFonts w:ascii="Arial" w:eastAsiaTheme="minorHAnsi" w:hAnsi="Arial" w:cs="Arial"/>
          <w:sz w:val="22"/>
          <w:szCs w:val="22"/>
          <w:lang w:val="es-MX" w:eastAsia="en-US"/>
        </w:rPr>
        <w:t xml:space="preserve">de la CVME </w:t>
      </w:r>
      <w:r w:rsidRPr="00935388">
        <w:rPr>
          <w:rFonts w:ascii="Arial" w:eastAsiaTheme="minorHAnsi" w:hAnsi="Arial" w:cs="Arial"/>
          <w:sz w:val="22"/>
          <w:szCs w:val="22"/>
          <w:lang w:val="es-MX" w:eastAsia="en-US"/>
        </w:rPr>
        <w:t xml:space="preserve">en la </w:t>
      </w:r>
      <w:r w:rsidR="00DB47B0">
        <w:rPr>
          <w:rFonts w:ascii="Arial" w:eastAsiaTheme="minorHAnsi" w:hAnsi="Arial" w:cs="Arial"/>
          <w:sz w:val="22"/>
          <w:szCs w:val="22"/>
          <w:lang w:val="es-MX" w:eastAsia="en-US"/>
        </w:rPr>
        <w:t>G</w:t>
      </w:r>
      <w:r w:rsidRPr="00935388">
        <w:rPr>
          <w:rFonts w:ascii="Arial" w:eastAsiaTheme="minorHAnsi" w:hAnsi="Arial" w:cs="Arial"/>
          <w:sz w:val="22"/>
          <w:szCs w:val="22"/>
          <w:lang w:val="es-MX" w:eastAsia="en-US"/>
        </w:rPr>
        <w:t xml:space="preserve">aceta </w:t>
      </w:r>
      <w:r w:rsidR="00DB47B0">
        <w:rPr>
          <w:rFonts w:ascii="Arial" w:eastAsiaTheme="minorHAnsi" w:hAnsi="Arial" w:cs="Arial"/>
          <w:sz w:val="22"/>
          <w:szCs w:val="22"/>
          <w:lang w:val="es-MX" w:eastAsia="en-US"/>
        </w:rPr>
        <w:t>E</w:t>
      </w:r>
      <w:r w:rsidRPr="00935388">
        <w:rPr>
          <w:rFonts w:ascii="Arial" w:eastAsiaTheme="minorHAnsi" w:hAnsi="Arial" w:cs="Arial"/>
          <w:sz w:val="22"/>
          <w:szCs w:val="22"/>
          <w:lang w:val="es-MX" w:eastAsia="en-US"/>
        </w:rPr>
        <w:t xml:space="preserve">lectoral y en la página de Internet del </w:t>
      </w:r>
      <w:r w:rsidR="00DB47B0">
        <w:rPr>
          <w:rFonts w:ascii="Arial" w:eastAsiaTheme="minorHAnsi" w:hAnsi="Arial" w:cs="Arial"/>
          <w:sz w:val="22"/>
          <w:szCs w:val="22"/>
          <w:lang w:val="es-MX" w:eastAsia="en-US"/>
        </w:rPr>
        <w:t>INE</w:t>
      </w:r>
      <w:r w:rsidRPr="00935388">
        <w:rPr>
          <w:rFonts w:ascii="Arial" w:eastAsiaTheme="minorHAnsi" w:hAnsi="Arial" w:cs="Arial"/>
          <w:sz w:val="22"/>
          <w:szCs w:val="22"/>
          <w:lang w:val="es-MX" w:eastAsia="en-US"/>
        </w:rPr>
        <w:t>, así como a su remisión al Consejo General para su conocimiento y, en su caso, aprobación.</w:t>
      </w:r>
    </w:p>
    <w:p w14:paraId="548EEE31" w14:textId="77777777" w:rsidR="00F11049" w:rsidRDefault="00F11049" w:rsidP="00C50E25">
      <w:pPr>
        <w:widowControl/>
        <w:autoSpaceDE/>
        <w:autoSpaceDN/>
        <w:jc w:val="both"/>
        <w:rPr>
          <w:rFonts w:ascii="Arial" w:eastAsiaTheme="minorHAnsi" w:hAnsi="Arial" w:cs="Arial"/>
          <w:sz w:val="22"/>
          <w:szCs w:val="22"/>
          <w:lang w:val="es-MX" w:eastAsia="en-US"/>
        </w:rPr>
      </w:pPr>
    </w:p>
    <w:p w14:paraId="7FCA73C9" w14:textId="7DD7A2D6" w:rsidR="00935388" w:rsidRPr="00935388" w:rsidRDefault="00055BC6" w:rsidP="00C50E25">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 continuación, pidió al Secretario Técnico continuar con el siguiente punto del orden del día.</w:t>
      </w:r>
    </w:p>
    <w:p w14:paraId="2429667D" w14:textId="3607C6E6" w:rsidR="00DD53E0" w:rsidRDefault="00DD53E0" w:rsidP="00C50E25">
      <w:pPr>
        <w:pStyle w:val="Default"/>
        <w:rPr>
          <w:sz w:val="22"/>
          <w:szCs w:val="22"/>
        </w:rPr>
      </w:pPr>
    </w:p>
    <w:p w14:paraId="63662B9C" w14:textId="77777777" w:rsidR="00F11049" w:rsidRPr="00DD53E0" w:rsidRDefault="00F11049" w:rsidP="00C50E25">
      <w:pPr>
        <w:pStyle w:val="Default"/>
        <w:rPr>
          <w:sz w:val="22"/>
          <w:szCs w:val="22"/>
        </w:rPr>
      </w:pPr>
    </w:p>
    <w:p w14:paraId="23FFA64C" w14:textId="244A31FE" w:rsidR="00935388" w:rsidRPr="00DD53E0" w:rsidRDefault="00DB47B0" w:rsidP="00DB47B0">
      <w:pPr>
        <w:pStyle w:val="Default"/>
        <w:jc w:val="both"/>
        <w:rPr>
          <w:rFonts w:ascii="Arial" w:hAnsi="Arial" w:cs="Arial"/>
          <w:b/>
          <w:sz w:val="22"/>
          <w:szCs w:val="22"/>
        </w:rPr>
      </w:pPr>
      <w:r>
        <w:rPr>
          <w:rFonts w:ascii="Arial" w:hAnsi="Arial" w:cs="Arial"/>
          <w:b/>
          <w:sz w:val="22"/>
          <w:szCs w:val="22"/>
        </w:rPr>
        <w:t xml:space="preserve">5. </w:t>
      </w:r>
      <w:r w:rsidRPr="00DD53E0">
        <w:rPr>
          <w:rFonts w:ascii="Arial" w:hAnsi="Arial" w:cs="Arial"/>
          <w:b/>
          <w:sz w:val="22"/>
          <w:szCs w:val="22"/>
        </w:rPr>
        <w:t>PRESENTACIÓN Y, EN SU CASO, APROBACIÓN DEL INFORME TRIMESTRAL DE AVANCES Y SEGUIMIENTO DEL VOTO DE LAS MEXICANAS Y LOS MEXICANOS RESIDENTES EN EL EXTRANJERO, 1º DE JUNIO AL 12 DE SEPTIEMBRE DE 2019</w:t>
      </w:r>
    </w:p>
    <w:p w14:paraId="69865221" w14:textId="6109A483" w:rsidR="00147FA6" w:rsidRPr="00DD53E0" w:rsidRDefault="00147FA6" w:rsidP="00C50E25">
      <w:pPr>
        <w:jc w:val="both"/>
        <w:rPr>
          <w:rFonts w:ascii="Arial" w:eastAsia="Calibri" w:hAnsi="Arial"/>
          <w:sz w:val="22"/>
          <w:szCs w:val="22"/>
          <w:lang w:val="es-MX"/>
        </w:rPr>
      </w:pPr>
    </w:p>
    <w:p w14:paraId="4DF9B240" w14:textId="28D28835" w:rsidR="00935388" w:rsidRPr="00935388" w:rsidRDefault="00935388" w:rsidP="00C50E25">
      <w:pPr>
        <w:widowControl/>
        <w:autoSpaceDE/>
        <w:autoSpaceDN/>
        <w:jc w:val="both"/>
        <w:rPr>
          <w:rFonts w:ascii="Arial" w:eastAsiaTheme="minorHAnsi" w:hAnsi="Arial" w:cstheme="minorBidi"/>
          <w:sz w:val="22"/>
          <w:szCs w:val="22"/>
          <w:lang w:val="es-MX" w:eastAsia="en-US"/>
        </w:rPr>
      </w:pPr>
      <w:r w:rsidRPr="00935388">
        <w:rPr>
          <w:rFonts w:ascii="Arial" w:eastAsiaTheme="minorHAnsi" w:hAnsi="Arial" w:cstheme="minorBidi"/>
          <w:b/>
          <w:sz w:val="22"/>
          <w:szCs w:val="22"/>
          <w:lang w:val="es-MX" w:eastAsia="en-US"/>
        </w:rPr>
        <w:t xml:space="preserve">Ing. René Miranda Jaimes, </w:t>
      </w:r>
      <w:r w:rsidRPr="00935388">
        <w:rPr>
          <w:rFonts w:ascii="Arial" w:eastAsiaTheme="minorHAnsi" w:hAnsi="Arial" w:cstheme="minorBidi"/>
          <w:b/>
          <w:i/>
          <w:sz w:val="22"/>
          <w:szCs w:val="22"/>
          <w:lang w:val="es-MX" w:eastAsia="en-US"/>
        </w:rPr>
        <w:t xml:space="preserve">Secretario </w:t>
      </w:r>
      <w:proofErr w:type="gramStart"/>
      <w:r w:rsidRPr="00935388">
        <w:rPr>
          <w:rFonts w:ascii="Arial" w:eastAsiaTheme="minorHAnsi" w:hAnsi="Arial" w:cstheme="minorBidi"/>
          <w:b/>
          <w:i/>
          <w:sz w:val="22"/>
          <w:szCs w:val="22"/>
          <w:lang w:val="es-MX" w:eastAsia="en-US"/>
        </w:rPr>
        <w:t>Técnico.-</w:t>
      </w:r>
      <w:proofErr w:type="gramEnd"/>
      <w:r w:rsidRPr="00DD53E0">
        <w:rPr>
          <w:rFonts w:ascii="Arial" w:eastAsiaTheme="minorHAnsi" w:hAnsi="Arial" w:cstheme="minorBidi"/>
          <w:b/>
          <w:i/>
          <w:sz w:val="22"/>
          <w:szCs w:val="22"/>
          <w:lang w:val="es-MX" w:eastAsia="en-US"/>
        </w:rPr>
        <w:t xml:space="preserve"> </w:t>
      </w:r>
      <w:r w:rsidR="00DB47B0">
        <w:rPr>
          <w:rFonts w:ascii="Arial" w:eastAsiaTheme="minorHAnsi" w:hAnsi="Arial" w:cstheme="minorBidi"/>
          <w:sz w:val="22"/>
          <w:szCs w:val="22"/>
          <w:lang w:val="es-MX" w:eastAsia="en-US"/>
        </w:rPr>
        <w:t>R</w:t>
      </w:r>
      <w:r w:rsidR="004C367E">
        <w:rPr>
          <w:rFonts w:ascii="Arial" w:eastAsiaTheme="minorHAnsi" w:hAnsi="Arial" w:cstheme="minorBidi"/>
          <w:sz w:val="22"/>
          <w:szCs w:val="22"/>
          <w:lang w:val="es-MX" w:eastAsia="en-US"/>
        </w:rPr>
        <w:t xml:space="preserve">esaltó algunos </w:t>
      </w:r>
      <w:r w:rsidRPr="00935388">
        <w:rPr>
          <w:rFonts w:ascii="Arial" w:eastAsiaTheme="minorHAnsi" w:hAnsi="Arial" w:cstheme="minorBidi"/>
          <w:sz w:val="22"/>
          <w:szCs w:val="22"/>
          <w:lang w:val="es-MX" w:eastAsia="en-US"/>
        </w:rPr>
        <w:t xml:space="preserve">aspectos </w:t>
      </w:r>
      <w:r w:rsidR="004C367E">
        <w:rPr>
          <w:rFonts w:ascii="Arial" w:eastAsiaTheme="minorHAnsi" w:hAnsi="Arial" w:cstheme="minorBidi"/>
          <w:sz w:val="22"/>
          <w:szCs w:val="22"/>
          <w:lang w:val="es-MX" w:eastAsia="en-US"/>
        </w:rPr>
        <w:t>del Informe abordado en este punto.</w:t>
      </w:r>
      <w:r w:rsidR="00DB47B0">
        <w:rPr>
          <w:rFonts w:ascii="Arial" w:eastAsiaTheme="minorHAnsi" w:hAnsi="Arial" w:cstheme="minorBidi"/>
          <w:sz w:val="22"/>
          <w:szCs w:val="22"/>
          <w:lang w:val="es-MX" w:eastAsia="en-US"/>
        </w:rPr>
        <w:t xml:space="preserve"> </w:t>
      </w:r>
      <w:r w:rsidRPr="00935388">
        <w:rPr>
          <w:rFonts w:ascii="Arial" w:eastAsiaTheme="minorHAnsi" w:hAnsi="Arial" w:cstheme="minorBidi"/>
          <w:sz w:val="22"/>
          <w:szCs w:val="22"/>
          <w:lang w:val="es-MX" w:eastAsia="en-US"/>
        </w:rPr>
        <w:t>En</w:t>
      </w:r>
      <w:r w:rsidR="004C367E">
        <w:rPr>
          <w:rFonts w:ascii="Arial" w:eastAsiaTheme="minorHAnsi" w:hAnsi="Arial" w:cstheme="minorBidi"/>
          <w:sz w:val="22"/>
          <w:szCs w:val="22"/>
          <w:lang w:val="es-MX" w:eastAsia="en-US"/>
        </w:rPr>
        <w:t xml:space="preserve"> principio, refirió que s</w:t>
      </w:r>
      <w:r w:rsidRPr="00935388">
        <w:rPr>
          <w:rFonts w:ascii="Arial" w:eastAsiaTheme="minorHAnsi" w:hAnsi="Arial" w:cstheme="minorBidi"/>
          <w:sz w:val="22"/>
          <w:szCs w:val="22"/>
          <w:lang w:val="es-MX" w:eastAsia="en-US"/>
        </w:rPr>
        <w:t>e reporta el avance y cumplimiento de los objetivos plasmados e</w:t>
      </w:r>
      <w:r w:rsidR="004C367E">
        <w:rPr>
          <w:rFonts w:ascii="Arial" w:eastAsiaTheme="minorHAnsi" w:hAnsi="Arial" w:cstheme="minorBidi"/>
          <w:sz w:val="22"/>
          <w:szCs w:val="22"/>
          <w:lang w:val="es-MX" w:eastAsia="en-US"/>
        </w:rPr>
        <w:t xml:space="preserve">n el </w:t>
      </w:r>
      <w:r w:rsidR="00DB47B0">
        <w:rPr>
          <w:rFonts w:ascii="Arial" w:eastAsiaTheme="minorHAnsi" w:hAnsi="Arial" w:cstheme="minorBidi"/>
          <w:sz w:val="22"/>
          <w:szCs w:val="22"/>
          <w:lang w:val="es-MX" w:eastAsia="en-US"/>
        </w:rPr>
        <w:t>P</w:t>
      </w:r>
      <w:r w:rsidR="004C367E">
        <w:rPr>
          <w:rFonts w:ascii="Arial" w:eastAsiaTheme="minorHAnsi" w:hAnsi="Arial" w:cstheme="minorBidi"/>
          <w:sz w:val="22"/>
          <w:szCs w:val="22"/>
          <w:lang w:val="es-MX" w:eastAsia="en-US"/>
        </w:rPr>
        <w:t xml:space="preserve">rograma de </w:t>
      </w:r>
      <w:r w:rsidR="00DB47B0">
        <w:rPr>
          <w:rFonts w:ascii="Arial" w:eastAsiaTheme="minorHAnsi" w:hAnsi="Arial" w:cstheme="minorBidi"/>
          <w:sz w:val="22"/>
          <w:szCs w:val="22"/>
          <w:lang w:val="es-MX" w:eastAsia="en-US"/>
        </w:rPr>
        <w:t>T</w:t>
      </w:r>
      <w:r w:rsidR="004C367E">
        <w:rPr>
          <w:rFonts w:ascii="Arial" w:eastAsiaTheme="minorHAnsi" w:hAnsi="Arial" w:cstheme="minorBidi"/>
          <w:sz w:val="22"/>
          <w:szCs w:val="22"/>
          <w:lang w:val="es-MX" w:eastAsia="en-US"/>
        </w:rPr>
        <w:t xml:space="preserve">rabajo de la </w:t>
      </w:r>
      <w:r w:rsidR="00DB47B0">
        <w:rPr>
          <w:rFonts w:ascii="Arial" w:eastAsiaTheme="minorHAnsi" w:hAnsi="Arial" w:cstheme="minorBidi"/>
          <w:sz w:val="22"/>
          <w:szCs w:val="22"/>
          <w:lang w:val="es-MX" w:eastAsia="en-US"/>
        </w:rPr>
        <w:t>CVME</w:t>
      </w:r>
      <w:r w:rsidRPr="00935388">
        <w:rPr>
          <w:rFonts w:ascii="Arial" w:eastAsiaTheme="minorHAnsi" w:hAnsi="Arial" w:cstheme="minorBidi"/>
          <w:sz w:val="22"/>
          <w:szCs w:val="22"/>
          <w:lang w:val="es-MX" w:eastAsia="en-US"/>
        </w:rPr>
        <w:t xml:space="preserve">, así como los acuerdos del Consejo General, relacionados con las actividades correspondientes al </w:t>
      </w:r>
      <w:r w:rsidR="00DB47B0">
        <w:rPr>
          <w:rFonts w:ascii="Arial" w:eastAsiaTheme="minorHAnsi" w:hAnsi="Arial" w:cstheme="minorBidi"/>
          <w:sz w:val="22"/>
          <w:szCs w:val="22"/>
          <w:lang w:val="es-MX" w:eastAsia="en-US"/>
        </w:rPr>
        <w:t>VMRE</w:t>
      </w:r>
      <w:r w:rsidRPr="00935388">
        <w:rPr>
          <w:rFonts w:ascii="Arial" w:eastAsiaTheme="minorHAnsi" w:hAnsi="Arial" w:cstheme="minorBidi"/>
          <w:sz w:val="22"/>
          <w:szCs w:val="22"/>
          <w:lang w:val="es-MX" w:eastAsia="en-US"/>
        </w:rPr>
        <w:t>,</w:t>
      </w:r>
      <w:r w:rsidR="004C367E">
        <w:rPr>
          <w:rFonts w:ascii="Arial" w:eastAsiaTheme="minorHAnsi" w:hAnsi="Arial" w:cstheme="minorBidi"/>
          <w:sz w:val="22"/>
          <w:szCs w:val="22"/>
          <w:lang w:val="es-MX" w:eastAsia="en-US"/>
        </w:rPr>
        <w:t xml:space="preserve"> de</w:t>
      </w:r>
      <w:r w:rsidRPr="00935388">
        <w:rPr>
          <w:rFonts w:ascii="Arial" w:eastAsiaTheme="minorHAnsi" w:hAnsi="Arial" w:cstheme="minorBidi"/>
          <w:sz w:val="22"/>
          <w:szCs w:val="22"/>
          <w:lang w:val="es-MX" w:eastAsia="en-US"/>
        </w:rPr>
        <w:t xml:space="preserve"> los meses de junio, julio</w:t>
      </w:r>
      <w:r w:rsidR="00DB47B0">
        <w:rPr>
          <w:rFonts w:ascii="Arial" w:eastAsiaTheme="minorHAnsi" w:hAnsi="Arial" w:cstheme="minorBidi"/>
          <w:sz w:val="22"/>
          <w:szCs w:val="22"/>
          <w:lang w:val="es-MX" w:eastAsia="en-US"/>
        </w:rPr>
        <w:t>,</w:t>
      </w:r>
      <w:r w:rsidRPr="00935388">
        <w:rPr>
          <w:rFonts w:ascii="Arial" w:eastAsiaTheme="minorHAnsi" w:hAnsi="Arial" w:cstheme="minorBidi"/>
          <w:sz w:val="22"/>
          <w:szCs w:val="22"/>
          <w:lang w:val="es-MX" w:eastAsia="en-US"/>
        </w:rPr>
        <w:t xml:space="preserve"> agosto y hasta el 12 de septiembre de este año, desarrolladas por las diversas áreas del </w:t>
      </w:r>
      <w:r w:rsidR="00DB47B0">
        <w:rPr>
          <w:rFonts w:ascii="Arial" w:eastAsiaTheme="minorHAnsi" w:hAnsi="Arial" w:cstheme="minorBidi"/>
          <w:sz w:val="22"/>
          <w:szCs w:val="22"/>
          <w:lang w:val="es-MX" w:eastAsia="en-US"/>
        </w:rPr>
        <w:t>INE</w:t>
      </w:r>
      <w:r w:rsidRPr="00935388">
        <w:rPr>
          <w:rFonts w:ascii="Arial" w:eastAsiaTheme="minorHAnsi" w:hAnsi="Arial" w:cstheme="minorBidi"/>
          <w:sz w:val="22"/>
          <w:szCs w:val="22"/>
          <w:lang w:val="es-MX" w:eastAsia="en-US"/>
        </w:rPr>
        <w:t xml:space="preserve"> involucradas en este proyecto.</w:t>
      </w:r>
    </w:p>
    <w:p w14:paraId="7F38329D" w14:textId="77777777" w:rsidR="00935388" w:rsidRPr="00935388" w:rsidRDefault="00935388" w:rsidP="00C50E25">
      <w:pPr>
        <w:widowControl/>
        <w:autoSpaceDE/>
        <w:autoSpaceDN/>
        <w:jc w:val="both"/>
        <w:rPr>
          <w:rFonts w:ascii="Arial" w:eastAsiaTheme="minorHAnsi" w:hAnsi="Arial" w:cstheme="minorBidi"/>
          <w:sz w:val="22"/>
          <w:szCs w:val="22"/>
          <w:lang w:val="es-MX" w:eastAsia="en-US"/>
        </w:rPr>
      </w:pPr>
    </w:p>
    <w:p w14:paraId="1AFF1AB8" w14:textId="57D37BAD" w:rsidR="00935388" w:rsidRPr="00935388" w:rsidRDefault="00DB47B0" w:rsidP="00C50E25">
      <w:pPr>
        <w:widowControl/>
        <w:autoSpaceDE/>
        <w:autoSpaceDN/>
        <w:jc w:val="both"/>
        <w:rPr>
          <w:rFonts w:ascii="Arial" w:eastAsiaTheme="minorHAnsi" w:hAnsi="Arial" w:cstheme="minorBidi"/>
          <w:sz w:val="22"/>
          <w:szCs w:val="22"/>
          <w:lang w:val="es-MX" w:eastAsia="en-US"/>
        </w:rPr>
      </w:pPr>
      <w:r>
        <w:rPr>
          <w:rFonts w:ascii="Arial" w:eastAsiaTheme="minorHAnsi" w:hAnsi="Arial" w:cstheme="minorBidi"/>
          <w:sz w:val="22"/>
          <w:szCs w:val="22"/>
          <w:lang w:val="es-MX" w:eastAsia="en-US"/>
        </w:rPr>
        <w:t>I</w:t>
      </w:r>
      <w:r w:rsidR="004C367E">
        <w:rPr>
          <w:rFonts w:ascii="Arial" w:eastAsiaTheme="minorHAnsi" w:hAnsi="Arial" w:cstheme="minorBidi"/>
          <w:sz w:val="22"/>
          <w:szCs w:val="22"/>
          <w:lang w:val="es-MX" w:eastAsia="en-US"/>
        </w:rPr>
        <w:t>ndicó que s</w:t>
      </w:r>
      <w:r w:rsidR="00935388" w:rsidRPr="00935388">
        <w:rPr>
          <w:rFonts w:ascii="Arial" w:eastAsiaTheme="minorHAnsi" w:hAnsi="Arial" w:cstheme="minorBidi"/>
          <w:sz w:val="22"/>
          <w:szCs w:val="22"/>
          <w:lang w:val="es-MX" w:eastAsia="en-US"/>
        </w:rPr>
        <w:t>e reporta el avance generado en torno a la presentación de acuerdos y documentos, como la evaluación y diagnó</w:t>
      </w:r>
      <w:r w:rsidR="004C367E">
        <w:rPr>
          <w:rFonts w:ascii="Arial" w:eastAsiaTheme="minorHAnsi" w:hAnsi="Arial" w:cstheme="minorBidi"/>
          <w:sz w:val="22"/>
          <w:szCs w:val="22"/>
          <w:lang w:val="es-MX" w:eastAsia="en-US"/>
        </w:rPr>
        <w:t>stico del voto extraterritorial;</w:t>
      </w:r>
      <w:r w:rsidR="00935388" w:rsidRPr="00935388">
        <w:rPr>
          <w:rFonts w:ascii="Arial" w:eastAsiaTheme="minorHAnsi" w:hAnsi="Arial" w:cstheme="minorBidi"/>
          <w:sz w:val="22"/>
          <w:szCs w:val="22"/>
          <w:lang w:val="es-MX" w:eastAsia="en-US"/>
        </w:rPr>
        <w:t xml:space="preserve"> el análisis sobre la viabilidad de implementar una acción afirmativa a favor de la representación política de la comunidad migrante</w:t>
      </w:r>
      <w:r w:rsidR="004C367E">
        <w:rPr>
          <w:rFonts w:ascii="Arial" w:eastAsiaTheme="minorHAnsi" w:hAnsi="Arial" w:cstheme="minorBidi"/>
          <w:sz w:val="22"/>
          <w:szCs w:val="22"/>
          <w:lang w:val="es-MX" w:eastAsia="en-US"/>
        </w:rPr>
        <w:t>;</w:t>
      </w:r>
      <w:r w:rsidR="00935388" w:rsidRPr="00935388">
        <w:rPr>
          <w:rFonts w:ascii="Arial" w:eastAsiaTheme="minorHAnsi" w:hAnsi="Arial" w:cstheme="minorBidi"/>
          <w:sz w:val="22"/>
          <w:szCs w:val="22"/>
          <w:lang w:val="es-MX" w:eastAsia="en-US"/>
        </w:rPr>
        <w:t xml:space="preserve"> así como los lineamientos para la auditoría al Sistema de Voto Electrónico por Internet</w:t>
      </w:r>
      <w:r w:rsidR="004C367E">
        <w:rPr>
          <w:rFonts w:ascii="Arial" w:eastAsiaTheme="minorHAnsi" w:hAnsi="Arial" w:cstheme="minorBidi"/>
          <w:sz w:val="22"/>
          <w:szCs w:val="22"/>
          <w:lang w:val="es-MX" w:eastAsia="en-US"/>
        </w:rPr>
        <w:t>,</w:t>
      </w:r>
      <w:r w:rsidR="00935388" w:rsidRPr="00935388">
        <w:rPr>
          <w:rFonts w:ascii="Arial" w:eastAsiaTheme="minorHAnsi" w:hAnsi="Arial" w:cstheme="minorBidi"/>
          <w:sz w:val="22"/>
          <w:szCs w:val="22"/>
          <w:lang w:val="es-MX" w:eastAsia="en-US"/>
        </w:rPr>
        <w:t xml:space="preserve"> que recientemente aprobó el Consejo General.</w:t>
      </w:r>
      <w:r w:rsidR="00F11049">
        <w:rPr>
          <w:rFonts w:ascii="Arial" w:eastAsiaTheme="minorHAnsi" w:hAnsi="Arial" w:cstheme="minorBidi"/>
          <w:sz w:val="22"/>
          <w:szCs w:val="22"/>
          <w:lang w:val="es-MX" w:eastAsia="en-US"/>
        </w:rPr>
        <w:t xml:space="preserve"> </w:t>
      </w:r>
      <w:r w:rsidR="00FA07B7">
        <w:rPr>
          <w:rFonts w:ascii="Arial" w:eastAsiaTheme="minorHAnsi" w:hAnsi="Arial" w:cstheme="minorBidi"/>
          <w:sz w:val="22"/>
          <w:szCs w:val="22"/>
          <w:lang w:val="es-MX" w:eastAsia="en-US"/>
        </w:rPr>
        <w:t>Agregó que</w:t>
      </w:r>
      <w:r w:rsidR="00935388" w:rsidRPr="00935388">
        <w:rPr>
          <w:rFonts w:ascii="Arial" w:eastAsiaTheme="minorHAnsi" w:hAnsi="Arial" w:cstheme="minorBidi"/>
          <w:sz w:val="22"/>
          <w:szCs w:val="22"/>
          <w:lang w:val="es-MX" w:eastAsia="en-US"/>
        </w:rPr>
        <w:t xml:space="preserve"> se han celebrado reuniones de trabajo con las di</w:t>
      </w:r>
      <w:r w:rsidR="00FA07B7">
        <w:rPr>
          <w:rFonts w:ascii="Arial" w:eastAsiaTheme="minorHAnsi" w:hAnsi="Arial" w:cstheme="minorBidi"/>
          <w:sz w:val="22"/>
          <w:szCs w:val="22"/>
          <w:lang w:val="es-MX" w:eastAsia="en-US"/>
        </w:rPr>
        <w:t xml:space="preserve">versas áreas del </w:t>
      </w:r>
      <w:r w:rsidR="004E44E3">
        <w:rPr>
          <w:rFonts w:ascii="Arial" w:eastAsiaTheme="minorHAnsi" w:hAnsi="Arial" w:cstheme="minorBidi"/>
          <w:sz w:val="22"/>
          <w:szCs w:val="22"/>
          <w:lang w:val="es-MX" w:eastAsia="en-US"/>
        </w:rPr>
        <w:t>INE</w:t>
      </w:r>
      <w:r w:rsidR="00FA07B7">
        <w:rPr>
          <w:rFonts w:ascii="Arial" w:eastAsiaTheme="minorHAnsi" w:hAnsi="Arial" w:cstheme="minorBidi"/>
          <w:sz w:val="22"/>
          <w:szCs w:val="22"/>
          <w:lang w:val="es-MX" w:eastAsia="en-US"/>
        </w:rPr>
        <w:t>, y que</w:t>
      </w:r>
      <w:r w:rsidR="00935388" w:rsidRPr="00935388">
        <w:rPr>
          <w:rFonts w:ascii="Arial" w:eastAsiaTheme="minorHAnsi" w:hAnsi="Arial" w:cstheme="minorBidi"/>
          <w:sz w:val="22"/>
          <w:szCs w:val="22"/>
          <w:lang w:val="es-MX" w:eastAsia="en-US"/>
        </w:rPr>
        <w:t xml:space="preserve"> se ha contado con la participación de las oficinas de </w:t>
      </w:r>
      <w:r w:rsidR="004E44E3">
        <w:rPr>
          <w:rFonts w:ascii="Arial" w:eastAsiaTheme="minorHAnsi" w:hAnsi="Arial" w:cstheme="minorBidi"/>
          <w:sz w:val="22"/>
          <w:szCs w:val="22"/>
          <w:lang w:val="es-MX" w:eastAsia="en-US"/>
        </w:rPr>
        <w:t xml:space="preserve">las </w:t>
      </w:r>
      <w:proofErr w:type="gramStart"/>
      <w:r w:rsidR="004E44E3">
        <w:rPr>
          <w:rFonts w:ascii="Arial" w:eastAsiaTheme="minorHAnsi" w:hAnsi="Arial" w:cstheme="minorBidi"/>
          <w:sz w:val="22"/>
          <w:szCs w:val="22"/>
          <w:lang w:val="es-MX" w:eastAsia="en-US"/>
        </w:rPr>
        <w:t>Consejeras</w:t>
      </w:r>
      <w:proofErr w:type="gramEnd"/>
      <w:r w:rsidR="004E44E3">
        <w:rPr>
          <w:rFonts w:ascii="Arial" w:eastAsiaTheme="minorHAnsi" w:hAnsi="Arial" w:cstheme="minorBidi"/>
          <w:sz w:val="22"/>
          <w:szCs w:val="22"/>
          <w:lang w:val="es-MX" w:eastAsia="en-US"/>
        </w:rPr>
        <w:t xml:space="preserve"> y los C</w:t>
      </w:r>
      <w:r w:rsidR="00935388" w:rsidRPr="00935388">
        <w:rPr>
          <w:rFonts w:ascii="Arial" w:eastAsiaTheme="minorHAnsi" w:hAnsi="Arial" w:cstheme="minorBidi"/>
          <w:sz w:val="22"/>
          <w:szCs w:val="22"/>
          <w:lang w:val="es-MX" w:eastAsia="en-US"/>
        </w:rPr>
        <w:t xml:space="preserve">onsejeros </w:t>
      </w:r>
      <w:r w:rsidR="004E44E3">
        <w:rPr>
          <w:rFonts w:ascii="Arial" w:eastAsiaTheme="minorHAnsi" w:hAnsi="Arial" w:cstheme="minorBidi"/>
          <w:sz w:val="22"/>
          <w:szCs w:val="22"/>
          <w:lang w:val="es-MX" w:eastAsia="en-US"/>
        </w:rPr>
        <w:t>E</w:t>
      </w:r>
      <w:r w:rsidR="00935388" w:rsidRPr="00935388">
        <w:rPr>
          <w:rFonts w:ascii="Arial" w:eastAsiaTheme="minorHAnsi" w:hAnsi="Arial" w:cstheme="minorBidi"/>
          <w:sz w:val="22"/>
          <w:szCs w:val="22"/>
          <w:lang w:val="es-MX" w:eastAsia="en-US"/>
        </w:rPr>
        <w:t>lectorales</w:t>
      </w:r>
      <w:r w:rsidR="004E44E3">
        <w:rPr>
          <w:rFonts w:ascii="Arial" w:eastAsiaTheme="minorHAnsi" w:hAnsi="Arial" w:cstheme="minorBidi"/>
          <w:sz w:val="22"/>
          <w:szCs w:val="22"/>
          <w:lang w:val="es-MX" w:eastAsia="en-US"/>
        </w:rPr>
        <w:t>, así como las</w:t>
      </w:r>
      <w:r w:rsidR="00935388" w:rsidRPr="00935388">
        <w:rPr>
          <w:rFonts w:ascii="Arial" w:eastAsiaTheme="minorHAnsi" w:hAnsi="Arial" w:cstheme="minorBidi"/>
          <w:sz w:val="22"/>
          <w:szCs w:val="22"/>
          <w:lang w:val="es-MX" w:eastAsia="en-US"/>
        </w:rPr>
        <w:t xml:space="preserve"> representaciones de los </w:t>
      </w:r>
      <w:r w:rsidR="004E44E3">
        <w:rPr>
          <w:rFonts w:ascii="Arial" w:eastAsiaTheme="minorHAnsi" w:hAnsi="Arial" w:cstheme="minorBidi"/>
          <w:sz w:val="22"/>
          <w:szCs w:val="22"/>
          <w:lang w:val="es-MX" w:eastAsia="en-US"/>
        </w:rPr>
        <w:t>P</w:t>
      </w:r>
      <w:r w:rsidR="00935388" w:rsidRPr="00935388">
        <w:rPr>
          <w:rFonts w:ascii="Arial" w:eastAsiaTheme="minorHAnsi" w:hAnsi="Arial" w:cstheme="minorBidi"/>
          <w:sz w:val="22"/>
          <w:szCs w:val="22"/>
          <w:lang w:val="es-MX" w:eastAsia="en-US"/>
        </w:rPr>
        <w:t xml:space="preserve">artidos </w:t>
      </w:r>
      <w:r w:rsidR="004E44E3">
        <w:rPr>
          <w:rFonts w:ascii="Arial" w:eastAsiaTheme="minorHAnsi" w:hAnsi="Arial" w:cstheme="minorBidi"/>
          <w:sz w:val="22"/>
          <w:szCs w:val="22"/>
          <w:lang w:val="es-MX" w:eastAsia="en-US"/>
        </w:rPr>
        <w:t>P</w:t>
      </w:r>
      <w:r w:rsidR="00935388" w:rsidRPr="00935388">
        <w:rPr>
          <w:rFonts w:ascii="Arial" w:eastAsiaTheme="minorHAnsi" w:hAnsi="Arial" w:cstheme="minorBidi"/>
          <w:sz w:val="22"/>
          <w:szCs w:val="22"/>
          <w:lang w:val="es-MX" w:eastAsia="en-US"/>
        </w:rPr>
        <w:t xml:space="preserve">olíticos y </w:t>
      </w:r>
      <w:r w:rsidR="004E44E3">
        <w:rPr>
          <w:rFonts w:ascii="Arial" w:eastAsiaTheme="minorHAnsi" w:hAnsi="Arial" w:cstheme="minorBidi"/>
          <w:sz w:val="22"/>
          <w:szCs w:val="22"/>
          <w:lang w:val="es-MX" w:eastAsia="en-US"/>
        </w:rPr>
        <w:t xml:space="preserve">del </w:t>
      </w:r>
      <w:r w:rsidR="00935388" w:rsidRPr="00935388">
        <w:rPr>
          <w:rFonts w:ascii="Arial" w:eastAsiaTheme="minorHAnsi" w:hAnsi="Arial" w:cstheme="minorBidi"/>
          <w:sz w:val="22"/>
          <w:szCs w:val="22"/>
          <w:lang w:val="es-MX" w:eastAsia="en-US"/>
        </w:rPr>
        <w:t>Poder Legislativo.</w:t>
      </w:r>
    </w:p>
    <w:p w14:paraId="47B0D757" w14:textId="77777777" w:rsidR="00935388" w:rsidRPr="00935388" w:rsidRDefault="00935388" w:rsidP="00C50E25">
      <w:pPr>
        <w:widowControl/>
        <w:autoSpaceDE/>
        <w:autoSpaceDN/>
        <w:jc w:val="both"/>
        <w:rPr>
          <w:rFonts w:ascii="Arial" w:eastAsiaTheme="minorHAnsi" w:hAnsi="Arial" w:cstheme="minorBidi"/>
          <w:sz w:val="22"/>
          <w:szCs w:val="22"/>
          <w:lang w:val="es-MX" w:eastAsia="en-US"/>
        </w:rPr>
      </w:pPr>
    </w:p>
    <w:p w14:paraId="65A09925" w14:textId="105321BD" w:rsidR="00935388" w:rsidRPr="00935388" w:rsidRDefault="004E44E3" w:rsidP="00C50E25">
      <w:pPr>
        <w:widowControl/>
        <w:autoSpaceDE/>
        <w:autoSpaceDN/>
        <w:jc w:val="both"/>
        <w:rPr>
          <w:rFonts w:ascii="Arial" w:eastAsiaTheme="minorHAnsi" w:hAnsi="Arial" w:cstheme="minorBidi"/>
          <w:sz w:val="22"/>
          <w:szCs w:val="22"/>
          <w:lang w:val="es-MX" w:eastAsia="en-US"/>
        </w:rPr>
      </w:pPr>
      <w:r>
        <w:rPr>
          <w:rFonts w:ascii="Arial" w:eastAsiaTheme="minorHAnsi" w:hAnsi="Arial" w:cstheme="minorBidi"/>
          <w:sz w:val="22"/>
          <w:szCs w:val="22"/>
          <w:lang w:val="es-MX" w:eastAsia="en-US"/>
        </w:rPr>
        <w:t>S</w:t>
      </w:r>
      <w:r w:rsidR="00BA7AF1">
        <w:rPr>
          <w:rFonts w:ascii="Arial" w:eastAsiaTheme="minorHAnsi" w:hAnsi="Arial" w:cstheme="minorBidi"/>
          <w:sz w:val="22"/>
          <w:szCs w:val="22"/>
          <w:lang w:val="es-MX" w:eastAsia="en-US"/>
        </w:rPr>
        <w:t>eñaló que</w:t>
      </w:r>
      <w:r w:rsidR="00935388" w:rsidRPr="00935388">
        <w:rPr>
          <w:rFonts w:ascii="Arial" w:eastAsiaTheme="minorHAnsi" w:hAnsi="Arial" w:cstheme="minorBidi"/>
          <w:sz w:val="22"/>
          <w:szCs w:val="22"/>
          <w:lang w:val="es-MX" w:eastAsia="en-US"/>
        </w:rPr>
        <w:t xml:space="preserve"> se reportan actividades de atención a consultas hechas por la ciudadanía respecto a su participación electoral desde el extranjero, así como temas relacionados con la credencialización en el exterior.</w:t>
      </w:r>
      <w:r w:rsidR="00F11049">
        <w:rPr>
          <w:rFonts w:ascii="Arial" w:eastAsiaTheme="minorHAnsi" w:hAnsi="Arial" w:cstheme="minorBidi"/>
          <w:sz w:val="22"/>
          <w:szCs w:val="22"/>
          <w:lang w:val="es-MX" w:eastAsia="en-US"/>
        </w:rPr>
        <w:t xml:space="preserve"> </w:t>
      </w:r>
      <w:r w:rsidR="00BA7AF1">
        <w:rPr>
          <w:rFonts w:ascii="Arial" w:eastAsiaTheme="minorHAnsi" w:hAnsi="Arial" w:cstheme="minorBidi"/>
          <w:sz w:val="22"/>
          <w:szCs w:val="22"/>
          <w:lang w:val="es-MX" w:eastAsia="en-US"/>
        </w:rPr>
        <w:t>Refirió que también se</w:t>
      </w:r>
      <w:r w:rsidR="00935388" w:rsidRPr="00935388">
        <w:rPr>
          <w:rFonts w:ascii="Arial" w:eastAsiaTheme="minorHAnsi" w:hAnsi="Arial" w:cstheme="minorBidi"/>
          <w:sz w:val="22"/>
          <w:szCs w:val="22"/>
          <w:lang w:val="es-MX" w:eastAsia="en-US"/>
        </w:rPr>
        <w:t xml:space="preserve"> </w:t>
      </w:r>
      <w:r w:rsidR="008921FB">
        <w:rPr>
          <w:rFonts w:ascii="Arial" w:eastAsiaTheme="minorHAnsi" w:hAnsi="Arial" w:cstheme="minorBidi"/>
          <w:sz w:val="22"/>
          <w:szCs w:val="22"/>
          <w:lang w:val="es-MX" w:eastAsia="en-US"/>
        </w:rPr>
        <w:t>informan</w:t>
      </w:r>
      <w:r w:rsidR="00935388" w:rsidRPr="00935388">
        <w:rPr>
          <w:rFonts w:ascii="Arial" w:eastAsiaTheme="minorHAnsi" w:hAnsi="Arial" w:cstheme="minorBidi"/>
          <w:sz w:val="22"/>
          <w:szCs w:val="22"/>
          <w:lang w:val="es-MX" w:eastAsia="en-US"/>
        </w:rPr>
        <w:t xml:space="preserve"> actividades en materia de vinculación y difusión con organizaciones civiles y universidades operadas a través de convenios de colaboración y otros esfuerzos interinstitucionales, así como el uso oportuno de redes sociales y el detalle de acciones de educación cívica dirigidas a la ciudadanía en el extranjero.</w:t>
      </w:r>
    </w:p>
    <w:p w14:paraId="5D201268" w14:textId="77777777" w:rsidR="00935388" w:rsidRPr="00935388" w:rsidRDefault="00935388" w:rsidP="00C50E25">
      <w:pPr>
        <w:widowControl/>
        <w:autoSpaceDE/>
        <w:autoSpaceDN/>
        <w:jc w:val="both"/>
        <w:rPr>
          <w:rFonts w:ascii="Arial" w:eastAsiaTheme="minorHAnsi" w:hAnsi="Arial" w:cstheme="minorBidi"/>
          <w:sz w:val="22"/>
          <w:szCs w:val="22"/>
          <w:lang w:val="es-MX" w:eastAsia="en-US"/>
        </w:rPr>
      </w:pPr>
    </w:p>
    <w:p w14:paraId="326F0430" w14:textId="2B4C5351" w:rsidR="00935388" w:rsidRPr="00935388" w:rsidRDefault="00935388" w:rsidP="00C50E25">
      <w:pPr>
        <w:widowControl/>
        <w:autoSpaceDE/>
        <w:autoSpaceDN/>
        <w:jc w:val="both"/>
        <w:rPr>
          <w:rFonts w:ascii="Arial" w:eastAsiaTheme="minorHAnsi" w:hAnsi="Arial" w:cstheme="minorBidi"/>
          <w:sz w:val="22"/>
          <w:szCs w:val="22"/>
          <w:lang w:val="es-MX" w:eastAsia="en-US"/>
        </w:rPr>
      </w:pPr>
      <w:r w:rsidRPr="00935388">
        <w:rPr>
          <w:rFonts w:ascii="Arial" w:eastAsiaTheme="minorHAnsi" w:hAnsi="Arial" w:cstheme="minorBidi"/>
          <w:sz w:val="22"/>
          <w:szCs w:val="22"/>
          <w:lang w:val="es-MX" w:eastAsia="en-US"/>
        </w:rPr>
        <w:t xml:space="preserve">Por último, </w:t>
      </w:r>
      <w:r w:rsidR="00BA7AF1">
        <w:rPr>
          <w:rFonts w:ascii="Arial" w:eastAsiaTheme="minorHAnsi" w:hAnsi="Arial" w:cstheme="minorBidi"/>
          <w:sz w:val="22"/>
          <w:szCs w:val="22"/>
          <w:lang w:val="es-MX" w:eastAsia="en-US"/>
        </w:rPr>
        <w:t xml:space="preserve">manifestó que </w:t>
      </w:r>
      <w:r w:rsidRPr="00935388">
        <w:rPr>
          <w:rFonts w:ascii="Arial" w:eastAsiaTheme="minorHAnsi" w:hAnsi="Arial" w:cstheme="minorBidi"/>
          <w:sz w:val="22"/>
          <w:szCs w:val="22"/>
          <w:lang w:val="es-MX" w:eastAsia="en-US"/>
        </w:rPr>
        <w:t xml:space="preserve">en el informe se </w:t>
      </w:r>
      <w:r w:rsidR="008921FB">
        <w:rPr>
          <w:rFonts w:ascii="Arial" w:eastAsiaTheme="minorHAnsi" w:hAnsi="Arial" w:cstheme="minorBidi"/>
          <w:sz w:val="22"/>
          <w:szCs w:val="22"/>
          <w:lang w:val="es-MX" w:eastAsia="en-US"/>
        </w:rPr>
        <w:t>incluyen</w:t>
      </w:r>
      <w:r w:rsidRPr="00935388">
        <w:rPr>
          <w:rFonts w:ascii="Arial" w:eastAsiaTheme="minorHAnsi" w:hAnsi="Arial" w:cstheme="minorBidi"/>
          <w:sz w:val="22"/>
          <w:szCs w:val="22"/>
          <w:lang w:val="es-MX" w:eastAsia="en-US"/>
        </w:rPr>
        <w:t xml:space="preserve"> trabajos de evaluación y diagnóstico del modelo de </w:t>
      </w:r>
      <w:r w:rsidR="004E44E3">
        <w:rPr>
          <w:rFonts w:ascii="Arial" w:eastAsiaTheme="minorHAnsi" w:hAnsi="Arial" w:cstheme="minorBidi"/>
          <w:sz w:val="22"/>
          <w:szCs w:val="22"/>
          <w:lang w:val="es-MX" w:eastAsia="en-US"/>
        </w:rPr>
        <w:t>VMRE</w:t>
      </w:r>
      <w:r w:rsidRPr="00935388">
        <w:rPr>
          <w:rFonts w:ascii="Arial" w:eastAsiaTheme="minorHAnsi" w:hAnsi="Arial" w:cstheme="minorBidi"/>
          <w:sz w:val="22"/>
          <w:szCs w:val="22"/>
          <w:lang w:val="es-MX" w:eastAsia="en-US"/>
        </w:rPr>
        <w:t>, al igual que los trabajos específicos en materia de organización del voto extraterritorial mediante medios electrónicos.</w:t>
      </w:r>
    </w:p>
    <w:p w14:paraId="68006832" w14:textId="77777777" w:rsidR="00935388" w:rsidRPr="00935388" w:rsidRDefault="00935388" w:rsidP="00C50E25">
      <w:pPr>
        <w:widowControl/>
        <w:autoSpaceDE/>
        <w:autoSpaceDN/>
        <w:jc w:val="both"/>
        <w:rPr>
          <w:rFonts w:ascii="Arial" w:eastAsiaTheme="minorHAnsi" w:hAnsi="Arial" w:cstheme="minorBidi"/>
          <w:sz w:val="22"/>
          <w:szCs w:val="22"/>
          <w:lang w:val="es-MX" w:eastAsia="en-US"/>
        </w:rPr>
      </w:pPr>
    </w:p>
    <w:p w14:paraId="5FC9D871" w14:textId="6E1ED4F6" w:rsidR="00935388" w:rsidRPr="00935388" w:rsidRDefault="00935388" w:rsidP="00C50E25">
      <w:pPr>
        <w:widowControl/>
        <w:autoSpaceDE/>
        <w:autoSpaceDN/>
        <w:jc w:val="both"/>
        <w:rPr>
          <w:rFonts w:ascii="Arial" w:eastAsiaTheme="minorHAnsi" w:hAnsi="Arial" w:cs="Arial"/>
          <w:sz w:val="22"/>
          <w:szCs w:val="22"/>
          <w:lang w:val="es-MX" w:eastAsia="en-US"/>
        </w:rPr>
      </w:pPr>
      <w:r w:rsidRPr="00935388">
        <w:rPr>
          <w:rFonts w:ascii="Arial" w:eastAsiaTheme="minorHAnsi" w:hAnsi="Arial" w:cs="Arial"/>
          <w:b/>
          <w:sz w:val="22"/>
          <w:szCs w:val="22"/>
          <w:lang w:val="es-MX" w:eastAsia="en-US"/>
        </w:rPr>
        <w:t xml:space="preserve">Consejero Electoral, Lic. Enrique Andrade González, </w:t>
      </w:r>
      <w:r w:rsidRPr="00935388">
        <w:rPr>
          <w:rFonts w:ascii="Arial" w:eastAsiaTheme="minorHAnsi" w:hAnsi="Arial" w:cs="Arial"/>
          <w:b/>
          <w:i/>
          <w:sz w:val="22"/>
          <w:szCs w:val="22"/>
          <w:lang w:val="es-MX" w:eastAsia="en-US"/>
        </w:rPr>
        <w:t xml:space="preserve">Presidente de la </w:t>
      </w:r>
      <w:proofErr w:type="gramStart"/>
      <w:r w:rsidR="004E44E3">
        <w:rPr>
          <w:rFonts w:ascii="Arial" w:eastAsiaTheme="minorHAnsi" w:hAnsi="Arial" w:cs="Arial"/>
          <w:b/>
          <w:i/>
          <w:sz w:val="22"/>
          <w:szCs w:val="22"/>
          <w:lang w:val="es-MX" w:eastAsia="en-US"/>
        </w:rPr>
        <w:t>CVME</w:t>
      </w:r>
      <w:r w:rsidRPr="00935388">
        <w:rPr>
          <w:rFonts w:ascii="Arial" w:eastAsiaTheme="minorHAnsi" w:hAnsi="Arial" w:cs="Arial"/>
          <w:b/>
          <w:sz w:val="22"/>
          <w:szCs w:val="22"/>
          <w:lang w:val="es-MX" w:eastAsia="en-US"/>
        </w:rPr>
        <w:t>.-</w:t>
      </w:r>
      <w:proofErr w:type="gramEnd"/>
      <w:r w:rsidR="004E44E3">
        <w:rPr>
          <w:rFonts w:ascii="Arial" w:eastAsiaTheme="minorHAnsi" w:hAnsi="Arial" w:cs="Arial"/>
          <w:b/>
          <w:sz w:val="22"/>
          <w:szCs w:val="22"/>
          <w:lang w:val="es-MX" w:eastAsia="en-US"/>
        </w:rPr>
        <w:t xml:space="preserve"> </w:t>
      </w:r>
      <w:r w:rsidR="00BA7AF1">
        <w:rPr>
          <w:rFonts w:ascii="Arial" w:eastAsiaTheme="minorHAnsi" w:hAnsi="Arial" w:cs="Arial"/>
          <w:sz w:val="22"/>
          <w:szCs w:val="22"/>
          <w:lang w:val="es-MX" w:eastAsia="en-US"/>
        </w:rPr>
        <w:t>Puso</w:t>
      </w:r>
      <w:r w:rsidRPr="00935388">
        <w:rPr>
          <w:rFonts w:ascii="Arial" w:eastAsiaTheme="minorHAnsi" w:hAnsi="Arial" w:cs="Arial"/>
          <w:sz w:val="22"/>
          <w:szCs w:val="22"/>
          <w:lang w:val="es-MX" w:eastAsia="en-US"/>
        </w:rPr>
        <w:t xml:space="preserve"> a consideración el informe trimestral, </w:t>
      </w:r>
      <w:r w:rsidR="00B80010">
        <w:rPr>
          <w:rFonts w:ascii="Arial" w:eastAsiaTheme="minorHAnsi" w:hAnsi="Arial" w:cs="Arial"/>
          <w:sz w:val="22"/>
          <w:szCs w:val="22"/>
          <w:lang w:val="es-MX" w:eastAsia="en-US"/>
        </w:rPr>
        <w:t>precisando</w:t>
      </w:r>
      <w:r w:rsidR="00BA7AF1">
        <w:rPr>
          <w:rFonts w:ascii="Arial" w:eastAsiaTheme="minorHAnsi" w:hAnsi="Arial" w:cs="Arial"/>
          <w:sz w:val="22"/>
          <w:szCs w:val="22"/>
          <w:lang w:val="es-MX" w:eastAsia="en-US"/>
        </w:rPr>
        <w:t xml:space="preserve"> que </w:t>
      </w:r>
      <w:r w:rsidR="00B80010">
        <w:rPr>
          <w:rFonts w:ascii="Arial" w:eastAsiaTheme="minorHAnsi" w:hAnsi="Arial" w:cs="Arial"/>
          <w:sz w:val="22"/>
          <w:szCs w:val="22"/>
          <w:lang w:val="es-MX" w:eastAsia="en-US"/>
        </w:rPr>
        <w:t>es</w:t>
      </w:r>
      <w:r w:rsidR="00BA7AF1">
        <w:rPr>
          <w:rFonts w:ascii="Arial" w:eastAsiaTheme="minorHAnsi" w:hAnsi="Arial" w:cs="Arial"/>
          <w:sz w:val="22"/>
          <w:szCs w:val="22"/>
          <w:lang w:val="es-MX" w:eastAsia="en-US"/>
        </w:rPr>
        <w:t xml:space="preserve"> obligación de esta C</w:t>
      </w:r>
      <w:r w:rsidRPr="00935388">
        <w:rPr>
          <w:rFonts w:ascii="Arial" w:eastAsiaTheme="minorHAnsi" w:hAnsi="Arial" w:cs="Arial"/>
          <w:sz w:val="22"/>
          <w:szCs w:val="22"/>
          <w:lang w:val="es-MX" w:eastAsia="en-US"/>
        </w:rPr>
        <w:t xml:space="preserve">omisión presentar </w:t>
      </w:r>
      <w:r w:rsidR="004E44E3">
        <w:rPr>
          <w:rFonts w:ascii="Arial" w:eastAsiaTheme="minorHAnsi" w:hAnsi="Arial" w:cs="Arial"/>
          <w:sz w:val="22"/>
          <w:szCs w:val="22"/>
          <w:lang w:val="es-MX" w:eastAsia="en-US"/>
        </w:rPr>
        <w:t>dicho</w:t>
      </w:r>
      <w:r w:rsidRPr="00935388">
        <w:rPr>
          <w:rFonts w:ascii="Arial" w:eastAsiaTheme="minorHAnsi" w:hAnsi="Arial" w:cs="Arial"/>
          <w:sz w:val="22"/>
          <w:szCs w:val="22"/>
          <w:lang w:val="es-MX" w:eastAsia="en-US"/>
        </w:rPr>
        <w:t xml:space="preserve"> informe al Consejo General. </w:t>
      </w:r>
    </w:p>
    <w:p w14:paraId="5D8146E2" w14:textId="77777777" w:rsidR="00935388" w:rsidRPr="00935388" w:rsidRDefault="00935388" w:rsidP="00C50E25">
      <w:pPr>
        <w:widowControl/>
        <w:autoSpaceDE/>
        <w:autoSpaceDN/>
        <w:jc w:val="both"/>
        <w:rPr>
          <w:rFonts w:ascii="Arial" w:eastAsiaTheme="minorHAnsi" w:hAnsi="Arial" w:cs="Arial"/>
          <w:sz w:val="22"/>
          <w:szCs w:val="22"/>
          <w:lang w:val="es-MX" w:eastAsia="en-US"/>
        </w:rPr>
      </w:pPr>
    </w:p>
    <w:p w14:paraId="3B8F0F2D" w14:textId="0C6EA7BA" w:rsidR="00935388" w:rsidRPr="00935388" w:rsidRDefault="00935388" w:rsidP="00C50E25">
      <w:pPr>
        <w:widowControl/>
        <w:autoSpaceDE/>
        <w:autoSpaceDN/>
        <w:jc w:val="both"/>
        <w:rPr>
          <w:rFonts w:ascii="Arial" w:eastAsiaTheme="minorHAnsi" w:hAnsi="Arial" w:cstheme="minorBidi"/>
          <w:sz w:val="22"/>
          <w:szCs w:val="22"/>
          <w:lang w:val="es-MX" w:eastAsia="en-US"/>
        </w:rPr>
      </w:pPr>
      <w:r w:rsidRPr="00935388">
        <w:rPr>
          <w:rFonts w:ascii="Arial" w:eastAsiaTheme="minorHAnsi" w:hAnsi="Arial" w:cstheme="minorBidi"/>
          <w:b/>
          <w:sz w:val="22"/>
          <w:szCs w:val="22"/>
          <w:lang w:val="es-MX" w:eastAsia="en-US"/>
        </w:rPr>
        <w:t xml:space="preserve">Consejero Electoral, Dr. Ciro Murayama </w:t>
      </w:r>
      <w:proofErr w:type="gramStart"/>
      <w:r w:rsidRPr="00935388">
        <w:rPr>
          <w:rFonts w:ascii="Arial" w:eastAsiaTheme="minorHAnsi" w:hAnsi="Arial" w:cstheme="minorBidi"/>
          <w:b/>
          <w:sz w:val="22"/>
          <w:szCs w:val="22"/>
          <w:lang w:val="es-MX" w:eastAsia="en-US"/>
        </w:rPr>
        <w:t>Rendón.-</w:t>
      </w:r>
      <w:proofErr w:type="gramEnd"/>
      <w:r w:rsidRPr="00935388">
        <w:rPr>
          <w:rFonts w:ascii="Arial" w:eastAsiaTheme="minorHAnsi" w:hAnsi="Arial" w:cstheme="minorBidi"/>
          <w:b/>
          <w:sz w:val="22"/>
          <w:szCs w:val="22"/>
          <w:lang w:val="es-MX" w:eastAsia="en-US"/>
        </w:rPr>
        <w:t xml:space="preserve"> </w:t>
      </w:r>
      <w:r w:rsidR="00626DAB">
        <w:rPr>
          <w:rFonts w:ascii="Arial" w:eastAsiaTheme="minorHAnsi" w:hAnsi="Arial" w:cstheme="minorBidi"/>
          <w:sz w:val="22"/>
          <w:szCs w:val="22"/>
          <w:lang w:val="es-MX" w:eastAsia="en-US"/>
        </w:rPr>
        <w:t>Señaló</w:t>
      </w:r>
      <w:r w:rsidRPr="00935388">
        <w:rPr>
          <w:rFonts w:ascii="Arial" w:eastAsiaTheme="minorHAnsi" w:hAnsi="Arial" w:cstheme="minorBidi"/>
          <w:sz w:val="22"/>
          <w:szCs w:val="22"/>
          <w:lang w:val="es-MX" w:eastAsia="en-US"/>
        </w:rPr>
        <w:t xml:space="preserve"> que éste es un documento que además de cumplir con una obligación, en su contenido hay elementos muy importantes, por ejemplo, </w:t>
      </w:r>
      <w:r w:rsidR="00626DAB">
        <w:rPr>
          <w:rFonts w:ascii="Arial" w:eastAsiaTheme="minorHAnsi" w:hAnsi="Arial" w:cstheme="minorBidi"/>
          <w:sz w:val="22"/>
          <w:szCs w:val="22"/>
          <w:lang w:val="es-MX" w:eastAsia="en-US"/>
        </w:rPr>
        <w:t>las</w:t>
      </w:r>
      <w:r w:rsidRPr="00935388">
        <w:rPr>
          <w:rFonts w:ascii="Arial" w:eastAsiaTheme="minorHAnsi" w:hAnsi="Arial" w:cstheme="minorBidi"/>
          <w:sz w:val="22"/>
          <w:szCs w:val="22"/>
          <w:lang w:val="es-MX" w:eastAsia="en-US"/>
        </w:rPr>
        <w:t xml:space="preserve"> propuestas y consideraciones a partir de la página 19</w:t>
      </w:r>
      <w:r w:rsidR="004E44E3">
        <w:rPr>
          <w:rFonts w:ascii="Arial" w:eastAsiaTheme="minorHAnsi" w:hAnsi="Arial" w:cstheme="minorBidi"/>
          <w:sz w:val="22"/>
          <w:szCs w:val="22"/>
          <w:lang w:val="es-MX" w:eastAsia="en-US"/>
        </w:rPr>
        <w:t xml:space="preserve"> del Informe</w:t>
      </w:r>
      <w:r w:rsidRPr="00935388">
        <w:rPr>
          <w:rFonts w:ascii="Arial" w:eastAsiaTheme="minorHAnsi" w:hAnsi="Arial" w:cstheme="minorBidi"/>
          <w:sz w:val="22"/>
          <w:szCs w:val="22"/>
          <w:lang w:val="es-MX" w:eastAsia="en-US"/>
        </w:rPr>
        <w:t xml:space="preserve">, </w:t>
      </w:r>
      <w:r w:rsidR="00626DAB">
        <w:rPr>
          <w:rFonts w:ascii="Arial" w:eastAsiaTheme="minorHAnsi" w:hAnsi="Arial" w:cstheme="minorBidi"/>
          <w:sz w:val="22"/>
          <w:szCs w:val="22"/>
          <w:lang w:val="es-MX" w:eastAsia="en-US"/>
        </w:rPr>
        <w:t>sobre mejoras</w:t>
      </w:r>
      <w:r w:rsidRPr="00935388">
        <w:rPr>
          <w:rFonts w:ascii="Arial" w:eastAsiaTheme="minorHAnsi" w:hAnsi="Arial" w:cstheme="minorBidi"/>
          <w:sz w:val="22"/>
          <w:szCs w:val="22"/>
          <w:lang w:val="es-MX" w:eastAsia="en-US"/>
        </w:rPr>
        <w:t xml:space="preserve"> tanto</w:t>
      </w:r>
      <w:r w:rsidR="00626DAB">
        <w:rPr>
          <w:rFonts w:ascii="Arial" w:eastAsiaTheme="minorHAnsi" w:hAnsi="Arial" w:cstheme="minorBidi"/>
          <w:sz w:val="22"/>
          <w:szCs w:val="22"/>
          <w:lang w:val="es-MX" w:eastAsia="en-US"/>
        </w:rPr>
        <w:t xml:space="preserve"> de</w:t>
      </w:r>
      <w:r w:rsidRPr="00935388">
        <w:rPr>
          <w:rFonts w:ascii="Arial" w:eastAsiaTheme="minorHAnsi" w:hAnsi="Arial" w:cstheme="minorBidi"/>
          <w:sz w:val="22"/>
          <w:szCs w:val="22"/>
          <w:lang w:val="es-MX" w:eastAsia="en-US"/>
        </w:rPr>
        <w:t xml:space="preserve"> la credencialización como la activación y la información para el ejercicio del voto.</w:t>
      </w:r>
    </w:p>
    <w:p w14:paraId="7A45FC6C" w14:textId="77777777" w:rsidR="00935388" w:rsidRPr="00935388" w:rsidRDefault="00935388" w:rsidP="00C50E25">
      <w:pPr>
        <w:widowControl/>
        <w:autoSpaceDE/>
        <w:autoSpaceDN/>
        <w:jc w:val="both"/>
        <w:rPr>
          <w:rFonts w:ascii="Arial" w:eastAsiaTheme="minorHAnsi" w:hAnsi="Arial" w:cstheme="minorBidi"/>
          <w:sz w:val="22"/>
          <w:szCs w:val="22"/>
          <w:lang w:val="es-MX" w:eastAsia="en-US"/>
        </w:rPr>
      </w:pPr>
    </w:p>
    <w:p w14:paraId="69F1BB96" w14:textId="5672253C" w:rsidR="00935388" w:rsidRPr="00935388" w:rsidRDefault="00626DAB" w:rsidP="00C50E25">
      <w:pPr>
        <w:widowControl/>
        <w:autoSpaceDE/>
        <w:autoSpaceDN/>
        <w:jc w:val="both"/>
        <w:rPr>
          <w:rFonts w:ascii="Arial" w:eastAsiaTheme="minorHAnsi" w:hAnsi="Arial" w:cstheme="minorBidi"/>
          <w:sz w:val="22"/>
          <w:szCs w:val="22"/>
          <w:lang w:val="es-MX" w:eastAsia="en-US"/>
        </w:rPr>
      </w:pPr>
      <w:r>
        <w:rPr>
          <w:rFonts w:ascii="Arial" w:eastAsiaTheme="minorHAnsi" w:hAnsi="Arial" w:cstheme="minorBidi"/>
          <w:sz w:val="22"/>
          <w:szCs w:val="22"/>
          <w:lang w:val="es-MX" w:eastAsia="en-US"/>
        </w:rPr>
        <w:t>Al respecto, consideró que</w:t>
      </w:r>
      <w:r w:rsidR="00935388" w:rsidRPr="00935388">
        <w:rPr>
          <w:rFonts w:ascii="Arial" w:eastAsiaTheme="minorHAnsi" w:hAnsi="Arial" w:cstheme="minorBidi"/>
          <w:sz w:val="22"/>
          <w:szCs w:val="22"/>
          <w:lang w:val="es-MX" w:eastAsia="en-US"/>
        </w:rPr>
        <w:t xml:space="preserve"> sería oportuno incluir el análisis de estas consideraciones y estas propuestas en decisiones futuras. Y </w:t>
      </w:r>
      <w:r>
        <w:rPr>
          <w:rFonts w:ascii="Arial" w:eastAsiaTheme="minorHAnsi" w:hAnsi="Arial" w:cstheme="minorBidi"/>
          <w:sz w:val="22"/>
          <w:szCs w:val="22"/>
          <w:lang w:val="es-MX" w:eastAsia="en-US"/>
        </w:rPr>
        <w:t>el asunto</w:t>
      </w:r>
      <w:r w:rsidR="00935388" w:rsidRPr="00935388">
        <w:rPr>
          <w:rFonts w:ascii="Arial" w:eastAsiaTheme="minorHAnsi" w:hAnsi="Arial" w:cstheme="minorBidi"/>
          <w:sz w:val="22"/>
          <w:szCs w:val="22"/>
          <w:lang w:val="es-MX" w:eastAsia="en-US"/>
        </w:rPr>
        <w:t xml:space="preserve"> que vincula directamente </w:t>
      </w:r>
      <w:r>
        <w:rPr>
          <w:rFonts w:ascii="Arial" w:eastAsiaTheme="minorHAnsi" w:hAnsi="Arial" w:cstheme="minorBidi"/>
          <w:sz w:val="22"/>
          <w:szCs w:val="22"/>
          <w:lang w:val="es-MX" w:eastAsia="en-US"/>
        </w:rPr>
        <w:t>con</w:t>
      </w:r>
      <w:r w:rsidR="00935388" w:rsidRPr="00935388">
        <w:rPr>
          <w:rFonts w:ascii="Arial" w:eastAsiaTheme="minorHAnsi" w:hAnsi="Arial" w:cstheme="minorBidi"/>
          <w:sz w:val="22"/>
          <w:szCs w:val="22"/>
          <w:lang w:val="es-MX" w:eastAsia="en-US"/>
        </w:rPr>
        <w:t xml:space="preserve"> la Comisión Nacional de Vigilancia</w:t>
      </w:r>
      <w:r w:rsidR="004E44E3">
        <w:rPr>
          <w:rFonts w:ascii="Arial" w:eastAsiaTheme="minorHAnsi" w:hAnsi="Arial" w:cstheme="minorBidi"/>
          <w:sz w:val="22"/>
          <w:szCs w:val="22"/>
          <w:lang w:val="es-MX" w:eastAsia="en-US"/>
        </w:rPr>
        <w:t xml:space="preserve"> (CNV)</w:t>
      </w:r>
      <w:r w:rsidR="00935388" w:rsidRPr="00935388">
        <w:rPr>
          <w:rFonts w:ascii="Arial" w:eastAsiaTheme="minorHAnsi" w:hAnsi="Arial" w:cstheme="minorBidi"/>
          <w:sz w:val="22"/>
          <w:szCs w:val="22"/>
          <w:lang w:val="es-MX" w:eastAsia="en-US"/>
        </w:rPr>
        <w:t xml:space="preserve">, </w:t>
      </w:r>
      <w:r>
        <w:rPr>
          <w:rFonts w:ascii="Arial" w:eastAsiaTheme="minorHAnsi" w:hAnsi="Arial" w:cstheme="minorBidi"/>
          <w:sz w:val="22"/>
          <w:szCs w:val="22"/>
          <w:lang w:val="es-MX" w:eastAsia="en-US"/>
        </w:rPr>
        <w:t>respecto</w:t>
      </w:r>
      <w:r w:rsidR="00935388" w:rsidRPr="00935388">
        <w:rPr>
          <w:rFonts w:ascii="Arial" w:eastAsiaTheme="minorHAnsi" w:hAnsi="Arial" w:cstheme="minorBidi"/>
          <w:sz w:val="22"/>
          <w:szCs w:val="22"/>
          <w:lang w:val="es-MX" w:eastAsia="en-US"/>
        </w:rPr>
        <w:t xml:space="preserve"> de la activación de la credencial, </w:t>
      </w:r>
      <w:r>
        <w:rPr>
          <w:rFonts w:ascii="Arial" w:eastAsiaTheme="minorHAnsi" w:hAnsi="Arial" w:cstheme="minorBidi"/>
          <w:sz w:val="22"/>
          <w:szCs w:val="22"/>
          <w:lang w:val="es-MX" w:eastAsia="en-US"/>
        </w:rPr>
        <w:t>ya</w:t>
      </w:r>
      <w:r w:rsidR="00935388" w:rsidRPr="00935388">
        <w:rPr>
          <w:rFonts w:ascii="Arial" w:eastAsiaTheme="minorHAnsi" w:hAnsi="Arial" w:cstheme="minorBidi"/>
          <w:sz w:val="22"/>
          <w:szCs w:val="22"/>
          <w:lang w:val="es-MX" w:eastAsia="en-US"/>
        </w:rPr>
        <w:t xml:space="preserve"> que sigue siendo una especie de </w:t>
      </w:r>
      <w:r w:rsidR="00B80010">
        <w:rPr>
          <w:rFonts w:ascii="Arial" w:eastAsiaTheme="minorHAnsi" w:hAnsi="Arial" w:cstheme="minorBidi"/>
          <w:sz w:val="22"/>
          <w:szCs w:val="22"/>
          <w:lang w:val="es-MX" w:eastAsia="en-US"/>
        </w:rPr>
        <w:t>limitante</w:t>
      </w:r>
      <w:r w:rsidR="00935388" w:rsidRPr="00935388">
        <w:rPr>
          <w:rFonts w:ascii="Arial" w:eastAsiaTheme="minorHAnsi" w:hAnsi="Arial" w:cstheme="minorBidi"/>
          <w:sz w:val="22"/>
          <w:szCs w:val="22"/>
          <w:lang w:val="es-MX" w:eastAsia="en-US"/>
        </w:rPr>
        <w:t>.</w:t>
      </w:r>
    </w:p>
    <w:p w14:paraId="79B6492C" w14:textId="77777777" w:rsidR="00935388" w:rsidRPr="00935388" w:rsidRDefault="00935388" w:rsidP="00C50E25">
      <w:pPr>
        <w:widowControl/>
        <w:autoSpaceDE/>
        <w:autoSpaceDN/>
        <w:jc w:val="both"/>
        <w:rPr>
          <w:rFonts w:ascii="Arial" w:eastAsiaTheme="minorHAnsi" w:hAnsi="Arial" w:cstheme="minorBidi"/>
          <w:sz w:val="22"/>
          <w:szCs w:val="22"/>
          <w:lang w:val="es-MX" w:eastAsia="en-US"/>
        </w:rPr>
      </w:pPr>
    </w:p>
    <w:p w14:paraId="61221B76" w14:textId="382A3C73" w:rsidR="00935388" w:rsidRPr="00935388" w:rsidRDefault="00F10118" w:rsidP="00C50E25">
      <w:pPr>
        <w:widowControl/>
        <w:autoSpaceDE/>
        <w:autoSpaceDN/>
        <w:jc w:val="both"/>
        <w:rPr>
          <w:rFonts w:ascii="Arial" w:eastAsiaTheme="minorHAnsi" w:hAnsi="Arial" w:cstheme="minorBidi"/>
          <w:sz w:val="22"/>
          <w:szCs w:val="22"/>
          <w:lang w:val="es-MX" w:eastAsia="en-US"/>
        </w:rPr>
      </w:pPr>
      <w:r>
        <w:rPr>
          <w:rFonts w:ascii="Arial" w:eastAsiaTheme="minorHAnsi" w:hAnsi="Arial" w:cstheme="minorBidi"/>
          <w:sz w:val="22"/>
          <w:szCs w:val="22"/>
          <w:lang w:val="es-MX" w:eastAsia="en-US"/>
        </w:rPr>
        <w:t xml:space="preserve">En este sentido, aludió la crítica realizada al </w:t>
      </w:r>
      <w:r w:rsidR="00935388" w:rsidRPr="00935388">
        <w:rPr>
          <w:rFonts w:ascii="Arial" w:eastAsiaTheme="minorHAnsi" w:hAnsi="Arial" w:cstheme="minorBidi"/>
          <w:sz w:val="22"/>
          <w:szCs w:val="22"/>
          <w:lang w:val="es-MX" w:eastAsia="en-US"/>
        </w:rPr>
        <w:t xml:space="preserve">desempeño del Instituto, cuando en realidad la </w:t>
      </w:r>
      <w:r w:rsidR="004E44E3">
        <w:rPr>
          <w:rFonts w:ascii="Arial" w:eastAsiaTheme="minorHAnsi" w:hAnsi="Arial" w:cstheme="minorBidi"/>
          <w:sz w:val="22"/>
          <w:szCs w:val="22"/>
          <w:lang w:val="es-MX" w:eastAsia="en-US"/>
        </w:rPr>
        <w:t>DERFE</w:t>
      </w:r>
      <w:r w:rsidR="00935388" w:rsidRPr="00935388">
        <w:rPr>
          <w:rFonts w:ascii="Arial" w:eastAsiaTheme="minorHAnsi" w:hAnsi="Arial" w:cstheme="minorBidi"/>
          <w:sz w:val="22"/>
          <w:szCs w:val="22"/>
          <w:lang w:val="es-MX" w:eastAsia="en-US"/>
        </w:rPr>
        <w:t xml:space="preserve"> no podría </w:t>
      </w:r>
      <w:r>
        <w:rPr>
          <w:rFonts w:ascii="Arial" w:eastAsiaTheme="minorHAnsi" w:hAnsi="Arial" w:cstheme="minorBidi"/>
          <w:sz w:val="22"/>
          <w:szCs w:val="22"/>
          <w:lang w:val="es-MX" w:eastAsia="en-US"/>
        </w:rPr>
        <w:t>activar</w:t>
      </w:r>
      <w:r w:rsidR="00935388" w:rsidRPr="00935388">
        <w:rPr>
          <w:rFonts w:ascii="Arial" w:eastAsiaTheme="minorHAnsi" w:hAnsi="Arial" w:cstheme="minorBidi"/>
          <w:sz w:val="22"/>
          <w:szCs w:val="22"/>
          <w:lang w:val="es-MX" w:eastAsia="en-US"/>
        </w:rPr>
        <w:t xml:space="preserve"> credenciales sin atender a las normas que se diseñaron en acuerdo con los partidos políticos.</w:t>
      </w:r>
    </w:p>
    <w:p w14:paraId="74846F15" w14:textId="77777777" w:rsidR="00935388" w:rsidRPr="00935388" w:rsidRDefault="00935388" w:rsidP="00C50E25">
      <w:pPr>
        <w:widowControl/>
        <w:autoSpaceDE/>
        <w:autoSpaceDN/>
        <w:jc w:val="both"/>
        <w:rPr>
          <w:rFonts w:ascii="Arial" w:eastAsiaTheme="minorHAnsi" w:hAnsi="Arial" w:cstheme="minorBidi"/>
          <w:sz w:val="22"/>
          <w:szCs w:val="22"/>
          <w:lang w:val="es-MX" w:eastAsia="en-US"/>
        </w:rPr>
      </w:pPr>
    </w:p>
    <w:p w14:paraId="4C7ED924" w14:textId="4C445081" w:rsidR="00935388" w:rsidRPr="00935388" w:rsidRDefault="00BE25B3" w:rsidP="00C50E25">
      <w:pPr>
        <w:widowControl/>
        <w:autoSpaceDE/>
        <w:autoSpaceDN/>
        <w:jc w:val="both"/>
        <w:rPr>
          <w:rFonts w:ascii="Arial" w:eastAsiaTheme="minorHAnsi" w:hAnsi="Arial" w:cstheme="minorBidi"/>
          <w:sz w:val="22"/>
          <w:szCs w:val="22"/>
          <w:lang w:val="es-MX" w:eastAsia="en-US"/>
        </w:rPr>
      </w:pPr>
      <w:r>
        <w:rPr>
          <w:rFonts w:ascii="Arial" w:eastAsiaTheme="minorHAnsi" w:hAnsi="Arial" w:cstheme="minorBidi"/>
          <w:sz w:val="22"/>
          <w:szCs w:val="22"/>
          <w:lang w:val="es-MX" w:eastAsia="en-US"/>
        </w:rPr>
        <w:t>En cuanto al</w:t>
      </w:r>
      <w:r w:rsidR="00935388" w:rsidRPr="00935388">
        <w:rPr>
          <w:rFonts w:ascii="Arial" w:eastAsiaTheme="minorHAnsi" w:hAnsi="Arial" w:cstheme="minorBidi"/>
          <w:sz w:val="22"/>
          <w:szCs w:val="22"/>
          <w:lang w:val="es-MX" w:eastAsia="en-US"/>
        </w:rPr>
        <w:t xml:space="preserve"> conjunto de recomendaciones que involucran a autoridades distintas al </w:t>
      </w:r>
      <w:r w:rsidR="004E44E3">
        <w:rPr>
          <w:rFonts w:ascii="Arial" w:eastAsiaTheme="minorHAnsi" w:hAnsi="Arial" w:cstheme="minorBidi"/>
          <w:sz w:val="22"/>
          <w:szCs w:val="22"/>
          <w:lang w:val="es-MX" w:eastAsia="en-US"/>
        </w:rPr>
        <w:t>INE</w:t>
      </w:r>
      <w:r w:rsidR="00935388" w:rsidRPr="00935388">
        <w:rPr>
          <w:rFonts w:ascii="Arial" w:eastAsiaTheme="minorHAnsi" w:hAnsi="Arial" w:cstheme="minorBidi"/>
          <w:sz w:val="22"/>
          <w:szCs w:val="22"/>
          <w:lang w:val="es-MX" w:eastAsia="en-US"/>
        </w:rPr>
        <w:t xml:space="preserve">, en particular a la Secretaría de Relaciones Exteriores </w:t>
      </w:r>
      <w:r w:rsidR="004E44E3">
        <w:rPr>
          <w:rFonts w:ascii="Arial" w:eastAsiaTheme="minorHAnsi" w:hAnsi="Arial" w:cstheme="minorBidi"/>
          <w:sz w:val="22"/>
          <w:szCs w:val="22"/>
          <w:lang w:val="es-MX" w:eastAsia="en-US"/>
        </w:rPr>
        <w:t xml:space="preserve">(SRE) </w:t>
      </w:r>
      <w:r w:rsidR="00935388" w:rsidRPr="00935388">
        <w:rPr>
          <w:rFonts w:ascii="Arial" w:eastAsiaTheme="minorHAnsi" w:hAnsi="Arial" w:cstheme="minorBidi"/>
          <w:sz w:val="22"/>
          <w:szCs w:val="22"/>
          <w:lang w:val="es-MX" w:eastAsia="en-US"/>
        </w:rPr>
        <w:t xml:space="preserve">y a su red consular, </w:t>
      </w:r>
      <w:r w:rsidR="00B80010">
        <w:rPr>
          <w:rFonts w:ascii="Arial" w:eastAsiaTheme="minorHAnsi" w:hAnsi="Arial" w:cstheme="minorBidi"/>
          <w:sz w:val="22"/>
          <w:szCs w:val="22"/>
          <w:lang w:val="es-MX" w:eastAsia="en-US"/>
        </w:rPr>
        <w:t xml:space="preserve">expuso que </w:t>
      </w:r>
      <w:r>
        <w:rPr>
          <w:rFonts w:ascii="Arial" w:eastAsiaTheme="minorHAnsi" w:hAnsi="Arial" w:cstheme="minorBidi"/>
          <w:sz w:val="22"/>
          <w:szCs w:val="22"/>
          <w:lang w:val="es-MX" w:eastAsia="en-US"/>
        </w:rPr>
        <w:t xml:space="preserve">no se podría </w:t>
      </w:r>
      <w:r w:rsidR="00935388" w:rsidRPr="00935388">
        <w:rPr>
          <w:rFonts w:ascii="Arial" w:eastAsiaTheme="minorHAnsi" w:hAnsi="Arial" w:cstheme="minorBidi"/>
          <w:sz w:val="22"/>
          <w:szCs w:val="22"/>
          <w:lang w:val="es-MX" w:eastAsia="en-US"/>
        </w:rPr>
        <w:t xml:space="preserve">asumir algún compromiso en ese sentido, porque no está en </w:t>
      </w:r>
      <w:r>
        <w:rPr>
          <w:rFonts w:ascii="Arial" w:eastAsiaTheme="minorHAnsi" w:hAnsi="Arial" w:cstheme="minorBidi"/>
          <w:sz w:val="22"/>
          <w:szCs w:val="22"/>
          <w:lang w:val="es-MX" w:eastAsia="en-US"/>
        </w:rPr>
        <w:t>e</w:t>
      </w:r>
      <w:r w:rsidR="00C546B5">
        <w:rPr>
          <w:rFonts w:ascii="Arial" w:eastAsiaTheme="minorHAnsi" w:hAnsi="Arial" w:cstheme="minorBidi"/>
          <w:sz w:val="22"/>
          <w:szCs w:val="22"/>
          <w:lang w:val="es-MX" w:eastAsia="en-US"/>
        </w:rPr>
        <w:t xml:space="preserve">l campo de acción del </w:t>
      </w:r>
      <w:r w:rsidR="004E44E3">
        <w:rPr>
          <w:rFonts w:ascii="Arial" w:eastAsiaTheme="minorHAnsi" w:hAnsi="Arial" w:cstheme="minorBidi"/>
          <w:sz w:val="22"/>
          <w:szCs w:val="22"/>
          <w:lang w:val="es-MX" w:eastAsia="en-US"/>
        </w:rPr>
        <w:t>INE</w:t>
      </w:r>
      <w:r w:rsidR="00C546B5">
        <w:rPr>
          <w:rFonts w:ascii="Arial" w:eastAsiaTheme="minorHAnsi" w:hAnsi="Arial" w:cstheme="minorBidi"/>
          <w:sz w:val="22"/>
          <w:szCs w:val="22"/>
          <w:lang w:val="es-MX" w:eastAsia="en-US"/>
        </w:rPr>
        <w:t xml:space="preserve">; y </w:t>
      </w:r>
      <w:r w:rsidR="00B80010">
        <w:rPr>
          <w:rFonts w:ascii="Arial" w:eastAsiaTheme="minorHAnsi" w:hAnsi="Arial" w:cstheme="minorBidi"/>
          <w:sz w:val="22"/>
          <w:szCs w:val="22"/>
          <w:lang w:val="es-MX" w:eastAsia="en-US"/>
        </w:rPr>
        <w:t xml:space="preserve">que </w:t>
      </w:r>
      <w:r w:rsidR="00C546B5">
        <w:rPr>
          <w:rFonts w:ascii="Arial" w:eastAsiaTheme="minorHAnsi" w:hAnsi="Arial" w:cstheme="minorBidi"/>
          <w:sz w:val="22"/>
          <w:szCs w:val="22"/>
          <w:lang w:val="es-MX" w:eastAsia="en-US"/>
        </w:rPr>
        <w:t xml:space="preserve">respecto de </w:t>
      </w:r>
      <w:r w:rsidR="00935388" w:rsidRPr="00935388">
        <w:rPr>
          <w:rFonts w:ascii="Arial" w:eastAsiaTheme="minorHAnsi" w:hAnsi="Arial" w:cstheme="minorBidi"/>
          <w:sz w:val="22"/>
          <w:szCs w:val="22"/>
          <w:lang w:val="es-MX" w:eastAsia="en-US"/>
        </w:rPr>
        <w:t xml:space="preserve">los consulados no </w:t>
      </w:r>
      <w:r w:rsidR="00C546B5">
        <w:rPr>
          <w:rFonts w:ascii="Arial" w:eastAsiaTheme="minorHAnsi" w:hAnsi="Arial" w:cstheme="minorBidi"/>
          <w:sz w:val="22"/>
          <w:szCs w:val="22"/>
          <w:lang w:val="es-MX" w:eastAsia="en-US"/>
        </w:rPr>
        <w:t>ha habido</w:t>
      </w:r>
      <w:r w:rsidR="00935388" w:rsidRPr="00935388">
        <w:rPr>
          <w:rFonts w:ascii="Arial" w:eastAsiaTheme="minorHAnsi" w:hAnsi="Arial" w:cstheme="minorBidi"/>
          <w:sz w:val="22"/>
          <w:szCs w:val="22"/>
          <w:lang w:val="es-MX" w:eastAsia="en-US"/>
        </w:rPr>
        <w:t xml:space="preserve"> un problema solo de voluntad, sino también de recursos, </w:t>
      </w:r>
      <w:r w:rsidR="00B80010">
        <w:rPr>
          <w:rFonts w:ascii="Arial" w:eastAsiaTheme="minorHAnsi" w:hAnsi="Arial" w:cstheme="minorBidi"/>
          <w:sz w:val="22"/>
          <w:szCs w:val="22"/>
          <w:lang w:val="es-MX" w:eastAsia="en-US"/>
        </w:rPr>
        <w:t>poniendo como</w:t>
      </w:r>
      <w:r w:rsidR="00935388" w:rsidRPr="00935388">
        <w:rPr>
          <w:rFonts w:ascii="Arial" w:eastAsiaTheme="minorHAnsi" w:hAnsi="Arial" w:cstheme="minorBidi"/>
          <w:sz w:val="22"/>
          <w:szCs w:val="22"/>
          <w:lang w:val="es-MX" w:eastAsia="en-US"/>
        </w:rPr>
        <w:t xml:space="preserve"> ejemplo, </w:t>
      </w:r>
      <w:r w:rsidR="00B80010">
        <w:rPr>
          <w:rFonts w:ascii="Arial" w:eastAsiaTheme="minorHAnsi" w:hAnsi="Arial" w:cstheme="minorBidi"/>
          <w:sz w:val="22"/>
          <w:szCs w:val="22"/>
          <w:lang w:val="es-MX" w:eastAsia="en-US"/>
        </w:rPr>
        <w:t>la ampliación de</w:t>
      </w:r>
      <w:r w:rsidR="00935388" w:rsidRPr="00935388">
        <w:rPr>
          <w:rFonts w:ascii="Arial" w:eastAsiaTheme="minorHAnsi" w:hAnsi="Arial" w:cstheme="minorBidi"/>
          <w:sz w:val="22"/>
          <w:szCs w:val="22"/>
          <w:lang w:val="es-MX" w:eastAsia="en-US"/>
        </w:rPr>
        <w:t xml:space="preserve"> horarios de trabajo o </w:t>
      </w:r>
      <w:r w:rsidR="00B80010">
        <w:rPr>
          <w:rFonts w:ascii="Arial" w:eastAsiaTheme="minorHAnsi" w:hAnsi="Arial" w:cstheme="minorBidi"/>
          <w:sz w:val="22"/>
          <w:szCs w:val="22"/>
          <w:lang w:val="es-MX" w:eastAsia="en-US"/>
        </w:rPr>
        <w:t>el despliegue de</w:t>
      </w:r>
      <w:r w:rsidR="00935388" w:rsidRPr="00935388">
        <w:rPr>
          <w:rFonts w:ascii="Arial" w:eastAsiaTheme="minorHAnsi" w:hAnsi="Arial" w:cstheme="minorBidi"/>
          <w:sz w:val="22"/>
          <w:szCs w:val="22"/>
          <w:lang w:val="es-MX" w:eastAsia="en-US"/>
        </w:rPr>
        <w:t xml:space="preserve"> los consulados móviles, que hacen tareas muy encomiables, pero que</w:t>
      </w:r>
      <w:r w:rsidR="00C546B5">
        <w:rPr>
          <w:rFonts w:ascii="Arial" w:eastAsiaTheme="minorHAnsi" w:hAnsi="Arial" w:cstheme="minorBidi"/>
          <w:sz w:val="22"/>
          <w:szCs w:val="22"/>
          <w:lang w:val="es-MX" w:eastAsia="en-US"/>
        </w:rPr>
        <w:t xml:space="preserve"> enfrentan</w:t>
      </w:r>
      <w:r w:rsidR="00935388" w:rsidRPr="00935388">
        <w:rPr>
          <w:rFonts w:ascii="Arial" w:eastAsiaTheme="minorHAnsi" w:hAnsi="Arial" w:cstheme="minorBidi"/>
          <w:sz w:val="22"/>
          <w:szCs w:val="22"/>
          <w:lang w:val="es-MX" w:eastAsia="en-US"/>
        </w:rPr>
        <w:t xml:space="preserve"> dificultades para realizar su trabajo</w:t>
      </w:r>
      <w:r w:rsidR="00C546B5">
        <w:rPr>
          <w:rFonts w:ascii="Arial" w:eastAsiaTheme="minorHAnsi" w:hAnsi="Arial" w:cstheme="minorBidi"/>
          <w:sz w:val="22"/>
          <w:szCs w:val="22"/>
          <w:lang w:val="es-MX" w:eastAsia="en-US"/>
        </w:rPr>
        <w:t xml:space="preserve"> </w:t>
      </w:r>
      <w:r w:rsidR="00C546B5" w:rsidRPr="00935388">
        <w:rPr>
          <w:rFonts w:ascii="Arial" w:eastAsiaTheme="minorHAnsi" w:hAnsi="Arial" w:cstheme="minorBidi"/>
          <w:sz w:val="22"/>
          <w:szCs w:val="22"/>
          <w:lang w:val="es-MX" w:eastAsia="en-US"/>
        </w:rPr>
        <w:t>por las mismas razones que el conjunto de las instituciones públicas de este país</w:t>
      </w:r>
      <w:r w:rsidR="00935388" w:rsidRPr="00935388">
        <w:rPr>
          <w:rFonts w:ascii="Arial" w:eastAsiaTheme="minorHAnsi" w:hAnsi="Arial" w:cstheme="minorBidi"/>
          <w:sz w:val="22"/>
          <w:szCs w:val="22"/>
          <w:lang w:val="es-MX" w:eastAsia="en-US"/>
        </w:rPr>
        <w:t>.</w:t>
      </w:r>
    </w:p>
    <w:p w14:paraId="395D0B60" w14:textId="77777777" w:rsidR="00935388" w:rsidRPr="00935388" w:rsidRDefault="00935388" w:rsidP="00C50E25">
      <w:pPr>
        <w:widowControl/>
        <w:autoSpaceDE/>
        <w:autoSpaceDN/>
        <w:jc w:val="both"/>
        <w:rPr>
          <w:rFonts w:ascii="Arial" w:eastAsiaTheme="minorHAnsi" w:hAnsi="Arial" w:cstheme="minorBidi"/>
          <w:sz w:val="22"/>
          <w:szCs w:val="22"/>
          <w:lang w:val="es-MX" w:eastAsia="en-US"/>
        </w:rPr>
      </w:pPr>
    </w:p>
    <w:p w14:paraId="418A3EC9" w14:textId="5673A913" w:rsidR="00935388" w:rsidRPr="00935388" w:rsidRDefault="00C546B5" w:rsidP="00C50E25">
      <w:pPr>
        <w:widowControl/>
        <w:autoSpaceDE/>
        <w:autoSpaceDN/>
        <w:jc w:val="both"/>
        <w:rPr>
          <w:rFonts w:ascii="Arial" w:eastAsiaTheme="minorHAnsi" w:hAnsi="Arial" w:cstheme="minorBidi"/>
          <w:sz w:val="22"/>
          <w:szCs w:val="22"/>
          <w:lang w:val="es-MX" w:eastAsia="en-US"/>
        </w:rPr>
      </w:pPr>
      <w:r>
        <w:rPr>
          <w:rFonts w:ascii="Arial" w:eastAsiaTheme="minorHAnsi" w:hAnsi="Arial" w:cstheme="minorBidi"/>
          <w:sz w:val="22"/>
          <w:szCs w:val="22"/>
          <w:lang w:val="es-MX" w:eastAsia="en-US"/>
        </w:rPr>
        <w:t xml:space="preserve">Por </w:t>
      </w:r>
      <w:r w:rsidR="00B80010">
        <w:rPr>
          <w:rFonts w:ascii="Arial" w:eastAsiaTheme="minorHAnsi" w:hAnsi="Arial" w:cstheme="minorBidi"/>
          <w:sz w:val="22"/>
          <w:szCs w:val="22"/>
          <w:lang w:val="es-MX" w:eastAsia="en-US"/>
        </w:rPr>
        <w:t>lo tanto,</w:t>
      </w:r>
      <w:r>
        <w:rPr>
          <w:rFonts w:ascii="Arial" w:eastAsiaTheme="minorHAnsi" w:hAnsi="Arial" w:cstheme="minorBidi"/>
          <w:sz w:val="22"/>
          <w:szCs w:val="22"/>
          <w:lang w:val="es-MX" w:eastAsia="en-US"/>
        </w:rPr>
        <w:t xml:space="preserve"> afirmó que se debería</w:t>
      </w:r>
      <w:r w:rsidR="00935388" w:rsidRPr="00935388">
        <w:rPr>
          <w:rFonts w:ascii="Arial" w:eastAsiaTheme="minorHAnsi" w:hAnsi="Arial" w:cstheme="minorBidi"/>
          <w:sz w:val="22"/>
          <w:szCs w:val="22"/>
          <w:lang w:val="es-MX" w:eastAsia="en-US"/>
        </w:rPr>
        <w:t xml:space="preserve"> discernir cuáles de las recomendaciones que hay en este informe, caen directamente en </w:t>
      </w:r>
      <w:r>
        <w:rPr>
          <w:rFonts w:ascii="Arial" w:eastAsiaTheme="minorHAnsi" w:hAnsi="Arial" w:cstheme="minorBidi"/>
          <w:sz w:val="22"/>
          <w:szCs w:val="22"/>
          <w:lang w:val="es-MX" w:eastAsia="en-US"/>
        </w:rPr>
        <w:t xml:space="preserve">el ámbito del </w:t>
      </w:r>
      <w:r w:rsidR="004E44E3">
        <w:rPr>
          <w:rFonts w:ascii="Arial" w:eastAsiaTheme="minorHAnsi" w:hAnsi="Arial" w:cstheme="minorBidi"/>
          <w:sz w:val="22"/>
          <w:szCs w:val="22"/>
          <w:lang w:val="es-MX" w:eastAsia="en-US"/>
        </w:rPr>
        <w:t xml:space="preserve">INE </w:t>
      </w:r>
      <w:r>
        <w:rPr>
          <w:rFonts w:ascii="Arial" w:eastAsiaTheme="minorHAnsi" w:hAnsi="Arial" w:cstheme="minorBidi"/>
          <w:sz w:val="22"/>
          <w:szCs w:val="22"/>
          <w:lang w:val="es-MX" w:eastAsia="en-US"/>
        </w:rPr>
        <w:t xml:space="preserve">y de </w:t>
      </w:r>
      <w:r w:rsidR="00935388" w:rsidRPr="00935388">
        <w:rPr>
          <w:rFonts w:ascii="Arial" w:eastAsiaTheme="minorHAnsi" w:hAnsi="Arial" w:cstheme="minorBidi"/>
          <w:sz w:val="22"/>
          <w:szCs w:val="22"/>
          <w:lang w:val="es-MX" w:eastAsia="en-US"/>
        </w:rPr>
        <w:t xml:space="preserve">los propios </w:t>
      </w:r>
      <w:r w:rsidR="004E44E3">
        <w:rPr>
          <w:rFonts w:ascii="Arial" w:eastAsiaTheme="minorHAnsi" w:hAnsi="Arial" w:cstheme="minorBidi"/>
          <w:sz w:val="22"/>
          <w:szCs w:val="22"/>
          <w:lang w:val="es-MX" w:eastAsia="en-US"/>
        </w:rPr>
        <w:t>P</w:t>
      </w:r>
      <w:r w:rsidR="00935388" w:rsidRPr="00935388">
        <w:rPr>
          <w:rFonts w:ascii="Arial" w:eastAsiaTheme="minorHAnsi" w:hAnsi="Arial" w:cstheme="minorBidi"/>
          <w:sz w:val="22"/>
          <w:szCs w:val="22"/>
          <w:lang w:val="es-MX" w:eastAsia="en-US"/>
        </w:rPr>
        <w:t xml:space="preserve">artidos </w:t>
      </w:r>
      <w:r w:rsidR="004E44E3">
        <w:rPr>
          <w:rFonts w:ascii="Arial" w:eastAsiaTheme="minorHAnsi" w:hAnsi="Arial" w:cstheme="minorBidi"/>
          <w:sz w:val="22"/>
          <w:szCs w:val="22"/>
          <w:lang w:val="es-MX" w:eastAsia="en-US"/>
        </w:rPr>
        <w:t>P</w:t>
      </w:r>
      <w:r w:rsidR="00935388" w:rsidRPr="00935388">
        <w:rPr>
          <w:rFonts w:ascii="Arial" w:eastAsiaTheme="minorHAnsi" w:hAnsi="Arial" w:cstheme="minorBidi"/>
          <w:sz w:val="22"/>
          <w:szCs w:val="22"/>
          <w:lang w:val="es-MX" w:eastAsia="en-US"/>
        </w:rPr>
        <w:t xml:space="preserve">olíticos, </w:t>
      </w:r>
      <w:r>
        <w:rPr>
          <w:rFonts w:ascii="Arial" w:eastAsiaTheme="minorHAnsi" w:hAnsi="Arial" w:cstheme="minorBidi"/>
          <w:sz w:val="22"/>
          <w:szCs w:val="22"/>
          <w:lang w:val="es-MX" w:eastAsia="en-US"/>
        </w:rPr>
        <w:t>considerando la</w:t>
      </w:r>
      <w:r w:rsidR="00935388" w:rsidRPr="00935388">
        <w:rPr>
          <w:rFonts w:ascii="Arial" w:eastAsiaTheme="minorHAnsi" w:hAnsi="Arial" w:cstheme="minorBidi"/>
          <w:sz w:val="22"/>
          <w:szCs w:val="22"/>
          <w:lang w:val="es-MX" w:eastAsia="en-US"/>
        </w:rPr>
        <w:t xml:space="preserve"> disyuntiva </w:t>
      </w:r>
      <w:r>
        <w:rPr>
          <w:rFonts w:ascii="Arial" w:eastAsiaTheme="minorHAnsi" w:hAnsi="Arial" w:cstheme="minorBidi"/>
          <w:sz w:val="22"/>
          <w:szCs w:val="22"/>
          <w:lang w:val="es-MX" w:eastAsia="en-US"/>
        </w:rPr>
        <w:t>que se presenta</w:t>
      </w:r>
      <w:r w:rsidR="00935388" w:rsidRPr="00935388">
        <w:rPr>
          <w:rFonts w:ascii="Arial" w:eastAsiaTheme="minorHAnsi" w:hAnsi="Arial" w:cstheme="minorBidi"/>
          <w:sz w:val="22"/>
          <w:szCs w:val="22"/>
          <w:lang w:val="es-MX" w:eastAsia="en-US"/>
        </w:rPr>
        <w:t xml:space="preserve"> </w:t>
      </w:r>
      <w:r w:rsidR="00B80010">
        <w:rPr>
          <w:rFonts w:ascii="Arial" w:eastAsiaTheme="minorHAnsi" w:hAnsi="Arial" w:cstheme="minorBidi"/>
          <w:sz w:val="22"/>
          <w:szCs w:val="22"/>
          <w:lang w:val="es-MX" w:eastAsia="en-US"/>
        </w:rPr>
        <w:t xml:space="preserve">en </w:t>
      </w:r>
      <w:r w:rsidR="00935388" w:rsidRPr="00935388">
        <w:rPr>
          <w:rFonts w:ascii="Arial" w:eastAsiaTheme="minorHAnsi" w:hAnsi="Arial" w:cstheme="minorBidi"/>
          <w:sz w:val="22"/>
          <w:szCs w:val="22"/>
          <w:lang w:val="es-MX" w:eastAsia="en-US"/>
        </w:rPr>
        <w:t>estos temas, porque por un lado se quiere favorecer la participación, y por el otro lado se ponen demasiados candados que acaban por desincentivarla.</w:t>
      </w:r>
    </w:p>
    <w:p w14:paraId="6F9787D9" w14:textId="77777777" w:rsidR="00935388" w:rsidRPr="00935388" w:rsidRDefault="00935388" w:rsidP="00C50E25">
      <w:pPr>
        <w:widowControl/>
        <w:autoSpaceDE/>
        <w:autoSpaceDN/>
        <w:jc w:val="both"/>
        <w:rPr>
          <w:rFonts w:ascii="Arial" w:eastAsiaTheme="minorHAnsi" w:hAnsi="Arial" w:cstheme="minorBidi"/>
          <w:sz w:val="22"/>
          <w:szCs w:val="22"/>
          <w:lang w:val="es-MX" w:eastAsia="en-US"/>
        </w:rPr>
      </w:pPr>
    </w:p>
    <w:p w14:paraId="23438014" w14:textId="40FD445C" w:rsidR="00935388" w:rsidRPr="00935388" w:rsidRDefault="00935388" w:rsidP="00C50E25">
      <w:pPr>
        <w:widowControl/>
        <w:autoSpaceDE/>
        <w:autoSpaceDN/>
        <w:jc w:val="both"/>
        <w:rPr>
          <w:rFonts w:ascii="Arial" w:eastAsiaTheme="minorHAnsi" w:hAnsi="Arial" w:cstheme="minorBidi"/>
          <w:sz w:val="22"/>
          <w:szCs w:val="22"/>
          <w:lang w:val="es-MX" w:eastAsia="en-US"/>
        </w:rPr>
      </w:pPr>
      <w:r w:rsidRPr="00935388">
        <w:rPr>
          <w:rFonts w:ascii="Arial" w:eastAsiaTheme="minorHAnsi" w:hAnsi="Arial" w:cstheme="minorBidi"/>
          <w:sz w:val="22"/>
          <w:szCs w:val="22"/>
          <w:lang w:val="es-MX" w:eastAsia="en-US"/>
        </w:rPr>
        <w:t>En</w:t>
      </w:r>
      <w:r w:rsidR="0002752E">
        <w:rPr>
          <w:rFonts w:ascii="Arial" w:eastAsiaTheme="minorHAnsi" w:hAnsi="Arial" w:cstheme="minorBidi"/>
          <w:sz w:val="22"/>
          <w:szCs w:val="22"/>
          <w:lang w:val="es-MX" w:eastAsia="en-US"/>
        </w:rPr>
        <w:t xml:space="preserve"> consecuencia, manifestó que se tiene </w:t>
      </w:r>
      <w:r w:rsidRPr="00935388">
        <w:rPr>
          <w:rFonts w:ascii="Arial" w:eastAsiaTheme="minorHAnsi" w:hAnsi="Arial" w:cstheme="minorBidi"/>
          <w:sz w:val="22"/>
          <w:szCs w:val="22"/>
          <w:lang w:val="es-MX" w:eastAsia="en-US"/>
        </w:rPr>
        <w:t>que encontrar un equilibrio para</w:t>
      </w:r>
      <w:r w:rsidR="0002752E">
        <w:rPr>
          <w:rFonts w:ascii="Arial" w:eastAsiaTheme="minorHAnsi" w:hAnsi="Arial" w:cstheme="minorBidi"/>
          <w:sz w:val="22"/>
          <w:szCs w:val="22"/>
          <w:lang w:val="es-MX" w:eastAsia="en-US"/>
        </w:rPr>
        <w:t xml:space="preserve"> que</w:t>
      </w:r>
      <w:r w:rsidRPr="00935388">
        <w:rPr>
          <w:rFonts w:ascii="Arial" w:eastAsiaTheme="minorHAnsi" w:hAnsi="Arial" w:cstheme="minorBidi"/>
          <w:sz w:val="22"/>
          <w:szCs w:val="22"/>
          <w:lang w:val="es-MX" w:eastAsia="en-US"/>
        </w:rPr>
        <w:t xml:space="preserve">, sin perder la certeza, </w:t>
      </w:r>
      <w:r w:rsidR="0002752E">
        <w:rPr>
          <w:rFonts w:ascii="Arial" w:eastAsiaTheme="minorHAnsi" w:hAnsi="Arial" w:cstheme="minorBidi"/>
          <w:sz w:val="22"/>
          <w:szCs w:val="22"/>
          <w:lang w:val="es-MX" w:eastAsia="en-US"/>
        </w:rPr>
        <w:t>no se torne</w:t>
      </w:r>
      <w:r w:rsidRPr="00935388">
        <w:rPr>
          <w:rFonts w:ascii="Arial" w:eastAsiaTheme="minorHAnsi" w:hAnsi="Arial" w:cstheme="minorBidi"/>
          <w:sz w:val="22"/>
          <w:szCs w:val="22"/>
          <w:lang w:val="es-MX" w:eastAsia="en-US"/>
        </w:rPr>
        <w:t xml:space="preserve"> un calvario el </w:t>
      </w:r>
      <w:r w:rsidR="0002752E">
        <w:rPr>
          <w:rFonts w:ascii="Arial" w:eastAsiaTheme="minorHAnsi" w:hAnsi="Arial" w:cstheme="minorBidi"/>
          <w:sz w:val="22"/>
          <w:szCs w:val="22"/>
          <w:lang w:val="es-MX" w:eastAsia="en-US"/>
        </w:rPr>
        <w:t xml:space="preserve">ejercicio del </w:t>
      </w:r>
      <w:r w:rsidR="004E44E3">
        <w:rPr>
          <w:rFonts w:ascii="Arial" w:eastAsiaTheme="minorHAnsi" w:hAnsi="Arial" w:cstheme="minorBidi"/>
          <w:sz w:val="22"/>
          <w:szCs w:val="22"/>
          <w:lang w:val="es-MX" w:eastAsia="en-US"/>
        </w:rPr>
        <w:t>VMRE</w:t>
      </w:r>
      <w:r w:rsidRPr="00935388">
        <w:rPr>
          <w:rFonts w:ascii="Arial" w:eastAsiaTheme="minorHAnsi" w:hAnsi="Arial" w:cstheme="minorBidi"/>
          <w:sz w:val="22"/>
          <w:szCs w:val="22"/>
          <w:lang w:val="es-MX" w:eastAsia="en-US"/>
        </w:rPr>
        <w:t xml:space="preserve">, </w:t>
      </w:r>
      <w:r w:rsidR="0002752E">
        <w:rPr>
          <w:rFonts w:ascii="Arial" w:eastAsiaTheme="minorHAnsi" w:hAnsi="Arial" w:cstheme="minorBidi"/>
          <w:sz w:val="22"/>
          <w:szCs w:val="22"/>
          <w:lang w:val="es-MX" w:eastAsia="en-US"/>
        </w:rPr>
        <w:t xml:space="preserve">ya que </w:t>
      </w:r>
      <w:r w:rsidRPr="00935388">
        <w:rPr>
          <w:rFonts w:ascii="Arial" w:eastAsiaTheme="minorHAnsi" w:hAnsi="Arial" w:cstheme="minorBidi"/>
          <w:sz w:val="22"/>
          <w:szCs w:val="22"/>
          <w:lang w:val="es-MX" w:eastAsia="en-US"/>
        </w:rPr>
        <w:t xml:space="preserve">hay distintos estudios que </w:t>
      </w:r>
      <w:r w:rsidR="00914D4B">
        <w:rPr>
          <w:rFonts w:ascii="Arial" w:eastAsiaTheme="minorHAnsi" w:hAnsi="Arial" w:cstheme="minorBidi"/>
          <w:sz w:val="22"/>
          <w:szCs w:val="22"/>
          <w:lang w:val="es-MX" w:eastAsia="en-US"/>
        </w:rPr>
        <w:t>afirman</w:t>
      </w:r>
      <w:r w:rsidRPr="00935388">
        <w:rPr>
          <w:rFonts w:ascii="Arial" w:eastAsiaTheme="minorHAnsi" w:hAnsi="Arial" w:cstheme="minorBidi"/>
          <w:sz w:val="22"/>
          <w:szCs w:val="22"/>
          <w:lang w:val="es-MX" w:eastAsia="en-US"/>
        </w:rPr>
        <w:t xml:space="preserve"> que</w:t>
      </w:r>
      <w:r w:rsidR="00516F08">
        <w:rPr>
          <w:rFonts w:ascii="Arial" w:eastAsiaTheme="minorHAnsi" w:hAnsi="Arial" w:cstheme="minorBidi"/>
          <w:sz w:val="22"/>
          <w:szCs w:val="22"/>
          <w:lang w:val="es-MX" w:eastAsia="en-US"/>
        </w:rPr>
        <w:t xml:space="preserve"> </w:t>
      </w:r>
      <w:r w:rsidRPr="00935388">
        <w:rPr>
          <w:rFonts w:ascii="Arial" w:eastAsiaTheme="minorHAnsi" w:hAnsi="Arial" w:cstheme="minorBidi"/>
          <w:sz w:val="22"/>
          <w:szCs w:val="22"/>
          <w:lang w:val="es-MX" w:eastAsia="en-US"/>
        </w:rPr>
        <w:t xml:space="preserve">sí hay una suerte de trato diferenciado, no solo por lo que establece la ley, sino por las propias </w:t>
      </w:r>
      <w:r w:rsidR="00516F08">
        <w:rPr>
          <w:rFonts w:ascii="Arial" w:eastAsiaTheme="minorHAnsi" w:hAnsi="Arial" w:cstheme="minorBidi"/>
          <w:sz w:val="22"/>
          <w:szCs w:val="22"/>
          <w:lang w:val="es-MX" w:eastAsia="en-US"/>
        </w:rPr>
        <w:t>normas establecidas</w:t>
      </w:r>
      <w:r w:rsidRPr="00935388">
        <w:rPr>
          <w:rFonts w:ascii="Arial" w:eastAsiaTheme="minorHAnsi" w:hAnsi="Arial" w:cstheme="minorBidi"/>
          <w:sz w:val="22"/>
          <w:szCs w:val="22"/>
          <w:lang w:val="es-MX" w:eastAsia="en-US"/>
        </w:rPr>
        <w:t xml:space="preserve"> para votar desde el exterior, </w:t>
      </w:r>
      <w:r w:rsidR="00516F08">
        <w:rPr>
          <w:rFonts w:ascii="Arial" w:eastAsiaTheme="minorHAnsi" w:hAnsi="Arial" w:cstheme="minorBidi"/>
          <w:sz w:val="22"/>
          <w:szCs w:val="22"/>
          <w:lang w:val="es-MX" w:eastAsia="en-US"/>
        </w:rPr>
        <w:t>tales como inscribirse varias veces al P</w:t>
      </w:r>
      <w:r w:rsidRPr="00935388">
        <w:rPr>
          <w:rFonts w:ascii="Arial" w:eastAsiaTheme="minorHAnsi" w:hAnsi="Arial" w:cstheme="minorBidi"/>
          <w:sz w:val="22"/>
          <w:szCs w:val="22"/>
          <w:lang w:val="es-MX" w:eastAsia="en-US"/>
        </w:rPr>
        <w:t>adrón</w:t>
      </w:r>
      <w:r w:rsidR="00516F08">
        <w:rPr>
          <w:rFonts w:ascii="Arial" w:eastAsiaTheme="minorHAnsi" w:hAnsi="Arial" w:cstheme="minorBidi"/>
          <w:sz w:val="22"/>
          <w:szCs w:val="22"/>
          <w:lang w:val="es-MX" w:eastAsia="en-US"/>
        </w:rPr>
        <w:t xml:space="preserve"> Electoral;</w:t>
      </w:r>
      <w:r w:rsidRPr="00935388">
        <w:rPr>
          <w:rFonts w:ascii="Arial" w:eastAsiaTheme="minorHAnsi" w:hAnsi="Arial" w:cstheme="minorBidi"/>
          <w:sz w:val="22"/>
          <w:szCs w:val="22"/>
          <w:lang w:val="es-MX" w:eastAsia="en-US"/>
        </w:rPr>
        <w:t xml:space="preserve"> </w:t>
      </w:r>
      <w:r w:rsidR="00914D4B">
        <w:rPr>
          <w:rFonts w:ascii="Arial" w:eastAsiaTheme="minorHAnsi" w:hAnsi="Arial" w:cstheme="minorBidi"/>
          <w:sz w:val="22"/>
          <w:szCs w:val="22"/>
          <w:lang w:val="es-MX" w:eastAsia="en-US"/>
        </w:rPr>
        <w:t>la activación</w:t>
      </w:r>
      <w:r w:rsidRPr="00935388">
        <w:rPr>
          <w:rFonts w:ascii="Arial" w:eastAsiaTheme="minorHAnsi" w:hAnsi="Arial" w:cstheme="minorBidi"/>
          <w:sz w:val="22"/>
          <w:szCs w:val="22"/>
          <w:lang w:val="es-MX" w:eastAsia="en-US"/>
        </w:rPr>
        <w:t xml:space="preserve">, </w:t>
      </w:r>
      <w:r w:rsidR="00914D4B">
        <w:rPr>
          <w:rFonts w:ascii="Arial" w:eastAsiaTheme="minorHAnsi" w:hAnsi="Arial" w:cstheme="minorBidi"/>
          <w:sz w:val="22"/>
          <w:szCs w:val="22"/>
          <w:lang w:val="es-MX" w:eastAsia="en-US"/>
        </w:rPr>
        <w:t>y que es</w:t>
      </w:r>
      <w:r w:rsidR="00516F08">
        <w:rPr>
          <w:rFonts w:ascii="Arial" w:eastAsiaTheme="minorHAnsi" w:hAnsi="Arial" w:cstheme="minorBidi"/>
          <w:sz w:val="22"/>
          <w:szCs w:val="22"/>
          <w:lang w:val="es-MX" w:eastAsia="en-US"/>
        </w:rPr>
        <w:t xml:space="preserve"> más sencilla la incorporación </w:t>
      </w:r>
      <w:r w:rsidRPr="00935388">
        <w:rPr>
          <w:rFonts w:ascii="Arial" w:eastAsiaTheme="minorHAnsi" w:hAnsi="Arial" w:cstheme="minorBidi"/>
          <w:sz w:val="22"/>
          <w:szCs w:val="22"/>
          <w:lang w:val="es-MX" w:eastAsia="en-US"/>
        </w:rPr>
        <w:t xml:space="preserve">en la Lista Nominal en territorio nacional, </w:t>
      </w:r>
      <w:r w:rsidR="00516F08">
        <w:rPr>
          <w:rFonts w:ascii="Arial" w:eastAsiaTheme="minorHAnsi" w:hAnsi="Arial" w:cstheme="minorBidi"/>
          <w:sz w:val="22"/>
          <w:szCs w:val="22"/>
          <w:lang w:val="es-MX" w:eastAsia="en-US"/>
        </w:rPr>
        <w:t xml:space="preserve">ya que </w:t>
      </w:r>
      <w:r w:rsidR="00914D4B">
        <w:rPr>
          <w:rFonts w:ascii="Arial" w:eastAsiaTheme="minorHAnsi" w:hAnsi="Arial" w:cstheme="minorBidi"/>
          <w:sz w:val="22"/>
          <w:szCs w:val="22"/>
          <w:lang w:val="es-MX" w:eastAsia="en-US"/>
        </w:rPr>
        <w:t>solo se da con</w:t>
      </w:r>
      <w:r w:rsidRPr="00935388">
        <w:rPr>
          <w:rFonts w:ascii="Arial" w:eastAsiaTheme="minorHAnsi" w:hAnsi="Arial" w:cstheme="minorBidi"/>
          <w:sz w:val="22"/>
          <w:szCs w:val="22"/>
          <w:lang w:val="es-MX" w:eastAsia="en-US"/>
        </w:rPr>
        <w:t xml:space="preserve"> recoge</w:t>
      </w:r>
      <w:r w:rsidR="00914D4B">
        <w:rPr>
          <w:rFonts w:ascii="Arial" w:eastAsiaTheme="minorHAnsi" w:hAnsi="Arial" w:cstheme="minorBidi"/>
          <w:sz w:val="22"/>
          <w:szCs w:val="22"/>
          <w:lang w:val="es-MX" w:eastAsia="en-US"/>
        </w:rPr>
        <w:t>r</w:t>
      </w:r>
      <w:r w:rsidRPr="00935388">
        <w:rPr>
          <w:rFonts w:ascii="Arial" w:eastAsiaTheme="minorHAnsi" w:hAnsi="Arial" w:cstheme="minorBidi"/>
          <w:sz w:val="22"/>
          <w:szCs w:val="22"/>
          <w:lang w:val="es-MX" w:eastAsia="en-US"/>
        </w:rPr>
        <w:t xml:space="preserve"> </w:t>
      </w:r>
      <w:r w:rsidR="00516F08">
        <w:rPr>
          <w:rFonts w:ascii="Arial" w:eastAsiaTheme="minorHAnsi" w:hAnsi="Arial" w:cstheme="minorBidi"/>
          <w:sz w:val="22"/>
          <w:szCs w:val="22"/>
          <w:lang w:val="es-MX" w:eastAsia="en-US"/>
        </w:rPr>
        <w:t>la</w:t>
      </w:r>
      <w:r w:rsidRPr="00935388">
        <w:rPr>
          <w:rFonts w:ascii="Arial" w:eastAsiaTheme="minorHAnsi" w:hAnsi="Arial" w:cstheme="minorBidi"/>
          <w:sz w:val="22"/>
          <w:szCs w:val="22"/>
          <w:lang w:val="es-MX" w:eastAsia="en-US"/>
        </w:rPr>
        <w:t xml:space="preserve"> credencial, </w:t>
      </w:r>
      <w:r w:rsidR="00516F08">
        <w:rPr>
          <w:rFonts w:ascii="Arial" w:eastAsiaTheme="minorHAnsi" w:hAnsi="Arial" w:cstheme="minorBidi"/>
          <w:sz w:val="22"/>
          <w:szCs w:val="22"/>
          <w:lang w:val="es-MX" w:eastAsia="en-US"/>
        </w:rPr>
        <w:t>mientras que en el exterior</w:t>
      </w:r>
      <w:r w:rsidRPr="00935388">
        <w:rPr>
          <w:rFonts w:ascii="Arial" w:eastAsiaTheme="minorHAnsi" w:hAnsi="Arial" w:cstheme="minorBidi"/>
          <w:sz w:val="22"/>
          <w:szCs w:val="22"/>
          <w:lang w:val="es-MX" w:eastAsia="en-US"/>
        </w:rPr>
        <w:t xml:space="preserve"> es levantar la mano cada proceso electoral, </w:t>
      </w:r>
      <w:r w:rsidR="00516F08">
        <w:rPr>
          <w:rFonts w:ascii="Arial" w:eastAsiaTheme="minorHAnsi" w:hAnsi="Arial" w:cstheme="minorBidi"/>
          <w:sz w:val="22"/>
          <w:szCs w:val="22"/>
          <w:lang w:val="es-MX" w:eastAsia="en-US"/>
        </w:rPr>
        <w:t xml:space="preserve">recordando que </w:t>
      </w:r>
      <w:r w:rsidRPr="00935388">
        <w:rPr>
          <w:rFonts w:ascii="Arial" w:eastAsiaTheme="minorHAnsi" w:hAnsi="Arial" w:cstheme="minorBidi"/>
          <w:sz w:val="22"/>
          <w:szCs w:val="22"/>
          <w:lang w:val="es-MX" w:eastAsia="en-US"/>
        </w:rPr>
        <w:t xml:space="preserve">fue una discusión que </w:t>
      </w:r>
      <w:r w:rsidR="00516F08">
        <w:rPr>
          <w:rFonts w:ascii="Arial" w:eastAsiaTheme="minorHAnsi" w:hAnsi="Arial" w:cstheme="minorBidi"/>
          <w:sz w:val="22"/>
          <w:szCs w:val="22"/>
          <w:lang w:val="es-MX" w:eastAsia="en-US"/>
        </w:rPr>
        <w:t xml:space="preserve">se tuvo </w:t>
      </w:r>
      <w:r w:rsidRPr="00935388">
        <w:rPr>
          <w:rFonts w:ascii="Arial" w:eastAsiaTheme="minorHAnsi" w:hAnsi="Arial" w:cstheme="minorBidi"/>
          <w:sz w:val="22"/>
          <w:szCs w:val="22"/>
          <w:lang w:val="es-MX" w:eastAsia="en-US"/>
        </w:rPr>
        <w:t>en el Consejo General</w:t>
      </w:r>
      <w:r w:rsidR="00516F08" w:rsidRPr="00516F08">
        <w:t xml:space="preserve"> </w:t>
      </w:r>
      <w:r w:rsidR="00516F08" w:rsidRPr="00516F08">
        <w:rPr>
          <w:rFonts w:ascii="Arial" w:eastAsiaTheme="minorHAnsi" w:hAnsi="Arial" w:cstheme="minorBidi"/>
          <w:sz w:val="22"/>
          <w:szCs w:val="22"/>
          <w:lang w:val="es-MX" w:eastAsia="en-US"/>
        </w:rPr>
        <w:t>para la elección de Puebla</w:t>
      </w:r>
      <w:r w:rsidRPr="00516F08">
        <w:rPr>
          <w:rFonts w:ascii="Arial" w:eastAsiaTheme="minorHAnsi" w:hAnsi="Arial" w:cstheme="minorBidi"/>
          <w:sz w:val="22"/>
          <w:szCs w:val="22"/>
          <w:lang w:val="es-MX" w:eastAsia="en-US"/>
        </w:rPr>
        <w:t>,</w:t>
      </w:r>
      <w:r w:rsidRPr="00935388">
        <w:rPr>
          <w:rFonts w:ascii="Arial" w:eastAsiaTheme="minorHAnsi" w:hAnsi="Arial" w:cstheme="minorBidi"/>
          <w:sz w:val="22"/>
          <w:szCs w:val="22"/>
          <w:lang w:val="es-MX" w:eastAsia="en-US"/>
        </w:rPr>
        <w:t xml:space="preserve"> y </w:t>
      </w:r>
      <w:r w:rsidR="00516F08">
        <w:rPr>
          <w:rFonts w:ascii="Arial" w:eastAsiaTheme="minorHAnsi" w:hAnsi="Arial" w:cstheme="minorBidi"/>
          <w:sz w:val="22"/>
          <w:szCs w:val="22"/>
          <w:lang w:val="es-MX" w:eastAsia="en-US"/>
        </w:rPr>
        <w:t xml:space="preserve">que </w:t>
      </w:r>
      <w:r w:rsidRPr="00935388">
        <w:rPr>
          <w:rFonts w:ascii="Arial" w:eastAsiaTheme="minorHAnsi" w:hAnsi="Arial" w:cstheme="minorBidi"/>
          <w:sz w:val="22"/>
          <w:szCs w:val="22"/>
          <w:lang w:val="es-MX" w:eastAsia="en-US"/>
        </w:rPr>
        <w:t>se optó, mayoritariamente, por la que era un tanto más restrictiva.</w:t>
      </w:r>
    </w:p>
    <w:p w14:paraId="6F9536A3" w14:textId="77777777" w:rsidR="00935388" w:rsidRPr="00935388" w:rsidRDefault="00935388" w:rsidP="00C50E25">
      <w:pPr>
        <w:widowControl/>
        <w:autoSpaceDE/>
        <w:autoSpaceDN/>
        <w:jc w:val="both"/>
        <w:rPr>
          <w:rFonts w:ascii="Arial" w:eastAsiaTheme="minorHAnsi" w:hAnsi="Arial" w:cstheme="minorBidi"/>
          <w:sz w:val="22"/>
          <w:szCs w:val="22"/>
          <w:lang w:val="es-MX" w:eastAsia="en-US"/>
        </w:rPr>
      </w:pPr>
    </w:p>
    <w:p w14:paraId="4A5DEDF8" w14:textId="23CE477E" w:rsidR="00935388" w:rsidRPr="00935388" w:rsidRDefault="00935388" w:rsidP="00C50E25">
      <w:pPr>
        <w:widowControl/>
        <w:autoSpaceDE/>
        <w:autoSpaceDN/>
        <w:jc w:val="both"/>
        <w:rPr>
          <w:rFonts w:ascii="Arial" w:eastAsiaTheme="minorHAnsi" w:hAnsi="Arial" w:cstheme="minorBidi"/>
          <w:sz w:val="22"/>
          <w:szCs w:val="22"/>
          <w:lang w:val="es-MX" w:eastAsia="en-US"/>
        </w:rPr>
      </w:pPr>
      <w:r w:rsidRPr="00935388">
        <w:rPr>
          <w:rFonts w:ascii="Arial" w:eastAsiaTheme="minorHAnsi" w:hAnsi="Arial" w:cstheme="minorBidi"/>
          <w:sz w:val="22"/>
          <w:szCs w:val="22"/>
          <w:lang w:val="es-MX" w:eastAsia="en-US"/>
        </w:rPr>
        <w:t>Pero</w:t>
      </w:r>
      <w:r w:rsidR="001E3FA4">
        <w:rPr>
          <w:rFonts w:ascii="Arial" w:eastAsiaTheme="minorHAnsi" w:hAnsi="Arial" w:cstheme="minorBidi"/>
          <w:sz w:val="22"/>
          <w:szCs w:val="22"/>
          <w:lang w:val="es-MX" w:eastAsia="en-US"/>
        </w:rPr>
        <w:t xml:space="preserve"> que sin tratar de</w:t>
      </w:r>
      <w:r w:rsidRPr="00935388">
        <w:rPr>
          <w:rFonts w:ascii="Arial" w:eastAsiaTheme="minorHAnsi" w:hAnsi="Arial" w:cstheme="minorBidi"/>
          <w:sz w:val="22"/>
          <w:szCs w:val="22"/>
          <w:lang w:val="es-MX" w:eastAsia="en-US"/>
        </w:rPr>
        <w:t xml:space="preserve"> cuestionar eso, fue una decisión del Consejo</w:t>
      </w:r>
      <w:r w:rsidR="001E3FA4">
        <w:rPr>
          <w:rFonts w:ascii="Arial" w:eastAsiaTheme="minorHAnsi" w:hAnsi="Arial" w:cstheme="minorBidi"/>
          <w:sz w:val="22"/>
          <w:szCs w:val="22"/>
          <w:lang w:val="es-MX" w:eastAsia="en-US"/>
        </w:rPr>
        <w:t xml:space="preserve"> General</w:t>
      </w:r>
      <w:r w:rsidRPr="00935388">
        <w:rPr>
          <w:rFonts w:ascii="Arial" w:eastAsiaTheme="minorHAnsi" w:hAnsi="Arial" w:cstheme="minorBidi"/>
          <w:sz w:val="22"/>
          <w:szCs w:val="22"/>
          <w:lang w:val="es-MX" w:eastAsia="en-US"/>
        </w:rPr>
        <w:t xml:space="preserve"> y</w:t>
      </w:r>
      <w:r w:rsidR="004E44E3">
        <w:rPr>
          <w:rFonts w:ascii="Arial" w:eastAsiaTheme="minorHAnsi" w:hAnsi="Arial" w:cstheme="minorBidi"/>
          <w:sz w:val="22"/>
          <w:szCs w:val="22"/>
          <w:lang w:val="es-MX" w:eastAsia="en-US"/>
        </w:rPr>
        <w:t>,</w:t>
      </w:r>
      <w:r w:rsidRPr="00935388">
        <w:rPr>
          <w:rFonts w:ascii="Arial" w:eastAsiaTheme="minorHAnsi" w:hAnsi="Arial" w:cstheme="minorBidi"/>
          <w:sz w:val="22"/>
          <w:szCs w:val="22"/>
          <w:lang w:val="es-MX" w:eastAsia="en-US"/>
        </w:rPr>
        <w:t xml:space="preserve"> por tanto, aunque </w:t>
      </w:r>
      <w:r w:rsidR="001E3FA4">
        <w:rPr>
          <w:rFonts w:ascii="Arial" w:eastAsiaTheme="minorHAnsi" w:hAnsi="Arial" w:cstheme="minorBidi"/>
          <w:sz w:val="22"/>
          <w:szCs w:val="22"/>
          <w:lang w:val="es-MX" w:eastAsia="en-US"/>
        </w:rPr>
        <w:t>no la acompañó</w:t>
      </w:r>
      <w:r w:rsidRPr="00935388">
        <w:rPr>
          <w:rFonts w:ascii="Arial" w:eastAsiaTheme="minorHAnsi" w:hAnsi="Arial" w:cstheme="minorBidi"/>
          <w:sz w:val="22"/>
          <w:szCs w:val="22"/>
          <w:lang w:val="es-MX" w:eastAsia="en-US"/>
        </w:rPr>
        <w:t xml:space="preserve">, </w:t>
      </w:r>
      <w:r w:rsidR="001E3FA4">
        <w:rPr>
          <w:rFonts w:ascii="Arial" w:eastAsiaTheme="minorHAnsi" w:hAnsi="Arial" w:cstheme="minorBidi"/>
          <w:sz w:val="22"/>
          <w:szCs w:val="22"/>
          <w:lang w:val="es-MX" w:eastAsia="en-US"/>
        </w:rPr>
        <w:t>su</w:t>
      </w:r>
      <w:r w:rsidRPr="00935388">
        <w:rPr>
          <w:rFonts w:ascii="Arial" w:eastAsiaTheme="minorHAnsi" w:hAnsi="Arial" w:cstheme="minorBidi"/>
          <w:sz w:val="22"/>
          <w:szCs w:val="22"/>
          <w:lang w:val="es-MX" w:eastAsia="en-US"/>
        </w:rPr>
        <w:t xml:space="preserve"> obligación es asumirla institucionalmente, pero que </w:t>
      </w:r>
      <w:r w:rsidR="001E3FA4">
        <w:rPr>
          <w:rFonts w:ascii="Arial" w:eastAsiaTheme="minorHAnsi" w:hAnsi="Arial" w:cstheme="minorBidi"/>
          <w:sz w:val="22"/>
          <w:szCs w:val="22"/>
          <w:lang w:val="es-MX" w:eastAsia="en-US"/>
        </w:rPr>
        <w:t>se está en</w:t>
      </w:r>
      <w:r w:rsidRPr="00935388">
        <w:rPr>
          <w:rFonts w:ascii="Arial" w:eastAsiaTheme="minorHAnsi" w:hAnsi="Arial" w:cstheme="minorBidi"/>
          <w:sz w:val="22"/>
          <w:szCs w:val="22"/>
          <w:lang w:val="es-MX" w:eastAsia="en-US"/>
        </w:rPr>
        <w:t xml:space="preserve"> tiempo de ir atendiendo estas recomendaciones, de la mano con los trabajos que se están haciendo para facilitar el voto electrónico.</w:t>
      </w:r>
    </w:p>
    <w:p w14:paraId="107F2C85" w14:textId="77777777" w:rsidR="00935388" w:rsidRPr="00935388" w:rsidRDefault="00935388" w:rsidP="00C50E25">
      <w:pPr>
        <w:widowControl/>
        <w:autoSpaceDE/>
        <w:autoSpaceDN/>
        <w:jc w:val="both"/>
        <w:rPr>
          <w:rFonts w:ascii="Arial" w:eastAsiaTheme="minorHAnsi" w:hAnsi="Arial" w:cstheme="minorBidi"/>
          <w:sz w:val="22"/>
          <w:szCs w:val="22"/>
          <w:lang w:val="es-MX" w:eastAsia="en-US"/>
        </w:rPr>
      </w:pPr>
    </w:p>
    <w:p w14:paraId="79DBB398" w14:textId="3F72FCA7" w:rsidR="00935388" w:rsidRPr="00935388" w:rsidRDefault="00F60F14" w:rsidP="00C50E25">
      <w:pPr>
        <w:widowControl/>
        <w:autoSpaceDE/>
        <w:autoSpaceDN/>
        <w:jc w:val="both"/>
        <w:rPr>
          <w:rFonts w:ascii="Arial" w:eastAsiaTheme="minorHAnsi" w:hAnsi="Arial" w:cstheme="minorBidi"/>
          <w:sz w:val="22"/>
          <w:szCs w:val="22"/>
          <w:lang w:val="es-MX" w:eastAsia="en-US"/>
        </w:rPr>
      </w:pPr>
      <w:r>
        <w:rPr>
          <w:rFonts w:ascii="Arial" w:eastAsiaTheme="minorHAnsi" w:hAnsi="Arial" w:cstheme="minorBidi"/>
          <w:sz w:val="22"/>
          <w:szCs w:val="22"/>
          <w:lang w:val="es-MX" w:eastAsia="en-US"/>
        </w:rPr>
        <w:t xml:space="preserve">Finalmente, reconoció </w:t>
      </w:r>
      <w:r w:rsidR="00935388" w:rsidRPr="00935388">
        <w:rPr>
          <w:rFonts w:ascii="Arial" w:eastAsiaTheme="minorHAnsi" w:hAnsi="Arial" w:cstheme="minorBidi"/>
          <w:sz w:val="22"/>
          <w:szCs w:val="22"/>
          <w:lang w:val="es-MX" w:eastAsia="en-US"/>
        </w:rPr>
        <w:t xml:space="preserve">la valía del informe trimestral, de su contenido, y </w:t>
      </w:r>
      <w:r>
        <w:rPr>
          <w:rFonts w:ascii="Arial" w:eastAsiaTheme="minorHAnsi" w:hAnsi="Arial" w:cstheme="minorBidi"/>
          <w:sz w:val="22"/>
          <w:szCs w:val="22"/>
          <w:lang w:val="es-MX" w:eastAsia="en-US"/>
        </w:rPr>
        <w:t>pidió</w:t>
      </w:r>
      <w:r w:rsidR="00935388" w:rsidRPr="00935388">
        <w:rPr>
          <w:rFonts w:ascii="Arial" w:eastAsiaTheme="minorHAnsi" w:hAnsi="Arial" w:cstheme="minorBidi"/>
          <w:sz w:val="22"/>
          <w:szCs w:val="22"/>
          <w:lang w:val="es-MX" w:eastAsia="en-US"/>
        </w:rPr>
        <w:t xml:space="preserve"> que el mismo pueda ser insumo para una deliberación que lleve a tomar decisiones que favorezcan la mayor participación de los compatriotas que no viven en territorio nacional.</w:t>
      </w:r>
    </w:p>
    <w:p w14:paraId="7C85C0C8" w14:textId="77777777" w:rsidR="00935388" w:rsidRPr="00935388" w:rsidRDefault="00935388" w:rsidP="00C50E25">
      <w:pPr>
        <w:widowControl/>
        <w:autoSpaceDE/>
        <w:autoSpaceDN/>
        <w:jc w:val="both"/>
        <w:rPr>
          <w:rFonts w:ascii="Arial" w:eastAsiaTheme="minorHAnsi" w:hAnsi="Arial" w:cstheme="minorBidi"/>
          <w:sz w:val="22"/>
          <w:szCs w:val="22"/>
          <w:lang w:val="es-MX" w:eastAsia="en-US"/>
        </w:rPr>
      </w:pPr>
    </w:p>
    <w:p w14:paraId="156A1404" w14:textId="2FA0BBBF" w:rsidR="00935388" w:rsidRPr="00935388" w:rsidRDefault="00935388" w:rsidP="00C50E25">
      <w:pPr>
        <w:widowControl/>
        <w:autoSpaceDE/>
        <w:autoSpaceDN/>
        <w:jc w:val="both"/>
        <w:rPr>
          <w:rFonts w:ascii="Arial" w:eastAsiaTheme="minorHAnsi" w:hAnsi="Arial" w:cs="Arial"/>
          <w:sz w:val="22"/>
          <w:szCs w:val="22"/>
          <w:lang w:val="es-MX" w:eastAsia="en-US"/>
        </w:rPr>
      </w:pPr>
      <w:r w:rsidRPr="00935388">
        <w:rPr>
          <w:rFonts w:ascii="Arial" w:eastAsiaTheme="minorHAnsi" w:hAnsi="Arial" w:cstheme="minorBidi"/>
          <w:b/>
          <w:sz w:val="22"/>
          <w:szCs w:val="22"/>
          <w:lang w:val="es-MX" w:eastAsia="en-US"/>
        </w:rPr>
        <w:t xml:space="preserve">Ing. René Miranda Jaimes, </w:t>
      </w:r>
      <w:r w:rsidRPr="00935388">
        <w:rPr>
          <w:rFonts w:ascii="Arial" w:eastAsiaTheme="minorHAnsi" w:hAnsi="Arial" w:cstheme="minorBidi"/>
          <w:b/>
          <w:i/>
          <w:sz w:val="22"/>
          <w:szCs w:val="22"/>
          <w:lang w:val="es-MX" w:eastAsia="en-US"/>
        </w:rPr>
        <w:t xml:space="preserve">Secretario </w:t>
      </w:r>
      <w:proofErr w:type="gramStart"/>
      <w:r w:rsidRPr="00935388">
        <w:rPr>
          <w:rFonts w:ascii="Arial" w:eastAsiaTheme="minorHAnsi" w:hAnsi="Arial" w:cstheme="minorBidi"/>
          <w:b/>
          <w:i/>
          <w:sz w:val="22"/>
          <w:szCs w:val="22"/>
          <w:lang w:val="es-MX" w:eastAsia="en-US"/>
        </w:rPr>
        <w:t>Técnico.-</w:t>
      </w:r>
      <w:proofErr w:type="gramEnd"/>
      <w:r w:rsidR="00914D4B">
        <w:rPr>
          <w:rFonts w:ascii="Arial" w:eastAsiaTheme="minorHAnsi" w:hAnsi="Arial" w:cstheme="minorBidi"/>
          <w:b/>
          <w:i/>
          <w:sz w:val="22"/>
          <w:szCs w:val="22"/>
          <w:lang w:val="es-MX" w:eastAsia="en-US"/>
        </w:rPr>
        <w:t xml:space="preserve"> </w:t>
      </w:r>
      <w:r w:rsidR="00404DDF">
        <w:rPr>
          <w:rFonts w:ascii="Arial" w:eastAsiaTheme="minorHAnsi" w:hAnsi="Arial" w:cs="Arial"/>
          <w:sz w:val="22"/>
          <w:szCs w:val="22"/>
          <w:lang w:val="es-MX" w:eastAsia="en-US"/>
        </w:rPr>
        <w:t>Informó que</w:t>
      </w:r>
      <w:r w:rsidRPr="00935388">
        <w:rPr>
          <w:rFonts w:ascii="Arial" w:eastAsiaTheme="minorHAnsi" w:hAnsi="Arial" w:cs="Arial"/>
          <w:sz w:val="22"/>
          <w:szCs w:val="22"/>
          <w:lang w:val="es-MX" w:eastAsia="en-US"/>
        </w:rPr>
        <w:t xml:space="preserve"> la </w:t>
      </w:r>
      <w:r w:rsidR="004E44E3">
        <w:rPr>
          <w:rFonts w:ascii="Arial" w:eastAsiaTheme="minorHAnsi" w:hAnsi="Arial" w:cs="Arial"/>
          <w:sz w:val="22"/>
          <w:szCs w:val="22"/>
          <w:lang w:val="es-MX" w:eastAsia="en-US"/>
        </w:rPr>
        <w:t>CNV</w:t>
      </w:r>
      <w:r w:rsidRPr="00935388">
        <w:rPr>
          <w:rFonts w:ascii="Arial" w:eastAsiaTheme="minorHAnsi" w:hAnsi="Arial" w:cs="Arial"/>
          <w:sz w:val="22"/>
          <w:szCs w:val="22"/>
          <w:lang w:val="es-MX" w:eastAsia="en-US"/>
        </w:rPr>
        <w:t xml:space="preserve">, en sus grupos de trabajo, </w:t>
      </w:r>
      <w:r w:rsidR="00404DDF">
        <w:rPr>
          <w:rFonts w:ascii="Arial" w:eastAsiaTheme="minorHAnsi" w:hAnsi="Arial" w:cs="Arial"/>
          <w:sz w:val="22"/>
          <w:szCs w:val="22"/>
          <w:lang w:val="es-MX" w:eastAsia="en-US"/>
        </w:rPr>
        <w:t>ya ha</w:t>
      </w:r>
      <w:r w:rsidRPr="00935388">
        <w:rPr>
          <w:rFonts w:ascii="Arial" w:eastAsiaTheme="minorHAnsi" w:hAnsi="Arial" w:cs="Arial"/>
          <w:sz w:val="22"/>
          <w:szCs w:val="22"/>
          <w:lang w:val="es-MX" w:eastAsia="en-US"/>
        </w:rPr>
        <w:t xml:space="preserve"> abordado el tema de posibles ajustes al modelo, con miras </w:t>
      </w:r>
      <w:r w:rsidR="00404DDF">
        <w:rPr>
          <w:rFonts w:ascii="Arial" w:eastAsiaTheme="minorHAnsi" w:hAnsi="Arial" w:cs="Arial"/>
          <w:sz w:val="22"/>
          <w:szCs w:val="22"/>
          <w:lang w:val="es-MX" w:eastAsia="en-US"/>
        </w:rPr>
        <w:t xml:space="preserve">de </w:t>
      </w:r>
      <w:r w:rsidRPr="00935388">
        <w:rPr>
          <w:rFonts w:ascii="Arial" w:eastAsiaTheme="minorHAnsi" w:hAnsi="Arial" w:cs="Arial"/>
          <w:sz w:val="22"/>
          <w:szCs w:val="22"/>
          <w:lang w:val="es-MX" w:eastAsia="en-US"/>
        </w:rPr>
        <w:t xml:space="preserve">hacer las recomendaciones pertinentes </w:t>
      </w:r>
      <w:r w:rsidR="00404DDF">
        <w:rPr>
          <w:rFonts w:ascii="Arial" w:eastAsiaTheme="minorHAnsi" w:hAnsi="Arial" w:cs="Arial"/>
          <w:sz w:val="22"/>
          <w:szCs w:val="22"/>
          <w:lang w:val="es-MX" w:eastAsia="en-US"/>
        </w:rPr>
        <w:t>a los órganos correspondientes</w:t>
      </w:r>
      <w:r w:rsidRPr="00935388">
        <w:rPr>
          <w:rFonts w:ascii="Arial" w:eastAsiaTheme="minorHAnsi" w:hAnsi="Arial" w:cs="Arial"/>
          <w:sz w:val="22"/>
          <w:szCs w:val="22"/>
          <w:lang w:val="es-MX" w:eastAsia="en-US"/>
        </w:rPr>
        <w:t>.</w:t>
      </w:r>
    </w:p>
    <w:p w14:paraId="218E9307" w14:textId="77777777" w:rsidR="00935388" w:rsidRPr="00935388" w:rsidRDefault="00935388" w:rsidP="00C50E25">
      <w:pPr>
        <w:widowControl/>
        <w:autoSpaceDE/>
        <w:autoSpaceDN/>
        <w:jc w:val="both"/>
        <w:rPr>
          <w:rFonts w:ascii="Arial" w:eastAsiaTheme="minorHAnsi" w:hAnsi="Arial" w:cs="Arial"/>
          <w:sz w:val="22"/>
          <w:szCs w:val="22"/>
          <w:lang w:val="es-MX" w:eastAsia="en-US"/>
        </w:rPr>
      </w:pPr>
    </w:p>
    <w:p w14:paraId="75AB4882" w14:textId="14E20967" w:rsidR="00935388" w:rsidRPr="00935388" w:rsidRDefault="00404DDF" w:rsidP="00C50E25">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Manifestó que</w:t>
      </w:r>
      <w:r w:rsidR="00935388" w:rsidRPr="00935388">
        <w:rPr>
          <w:rFonts w:ascii="Arial" w:eastAsiaTheme="minorHAnsi" w:hAnsi="Arial" w:cs="Arial"/>
          <w:sz w:val="22"/>
          <w:szCs w:val="22"/>
          <w:lang w:val="es-MX" w:eastAsia="en-US"/>
        </w:rPr>
        <w:t xml:space="preserve"> hay gran interés </w:t>
      </w:r>
      <w:r>
        <w:rPr>
          <w:rFonts w:ascii="Arial" w:eastAsiaTheme="minorHAnsi" w:hAnsi="Arial" w:cs="Arial"/>
          <w:sz w:val="22"/>
          <w:szCs w:val="22"/>
          <w:lang w:val="es-MX" w:eastAsia="en-US"/>
        </w:rPr>
        <w:t>de</w:t>
      </w:r>
      <w:r w:rsidR="00935388" w:rsidRPr="00935388">
        <w:rPr>
          <w:rFonts w:ascii="Arial" w:eastAsiaTheme="minorHAnsi" w:hAnsi="Arial" w:cs="Arial"/>
          <w:sz w:val="22"/>
          <w:szCs w:val="22"/>
          <w:lang w:val="es-MX" w:eastAsia="en-US"/>
        </w:rPr>
        <w:t xml:space="preserve"> las representaciones </w:t>
      </w:r>
      <w:r w:rsidR="004E44E3">
        <w:rPr>
          <w:rFonts w:ascii="Arial" w:eastAsiaTheme="minorHAnsi" w:hAnsi="Arial" w:cs="Arial"/>
          <w:sz w:val="22"/>
          <w:szCs w:val="22"/>
          <w:lang w:val="es-MX" w:eastAsia="en-US"/>
        </w:rPr>
        <w:t xml:space="preserve">partidistas </w:t>
      </w:r>
      <w:r w:rsidR="00935388" w:rsidRPr="00935388">
        <w:rPr>
          <w:rFonts w:ascii="Arial" w:eastAsiaTheme="minorHAnsi" w:hAnsi="Arial" w:cs="Arial"/>
          <w:sz w:val="22"/>
          <w:szCs w:val="22"/>
          <w:lang w:val="es-MX" w:eastAsia="en-US"/>
        </w:rPr>
        <w:t xml:space="preserve">acreditadas ante la </w:t>
      </w:r>
      <w:r w:rsidR="004E44E3">
        <w:rPr>
          <w:rFonts w:ascii="Arial" w:eastAsiaTheme="minorHAnsi" w:hAnsi="Arial" w:cs="Arial"/>
          <w:sz w:val="22"/>
          <w:szCs w:val="22"/>
          <w:lang w:val="es-MX" w:eastAsia="en-US"/>
        </w:rPr>
        <w:t>CNV</w:t>
      </w:r>
      <w:r w:rsidR="00935388" w:rsidRPr="00935388">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y que </w:t>
      </w:r>
      <w:r w:rsidR="00935388" w:rsidRPr="00935388">
        <w:rPr>
          <w:rFonts w:ascii="Arial" w:eastAsiaTheme="minorHAnsi" w:hAnsi="Arial" w:cs="Arial"/>
          <w:sz w:val="22"/>
          <w:szCs w:val="22"/>
          <w:lang w:val="es-MX" w:eastAsia="en-US"/>
        </w:rPr>
        <w:t xml:space="preserve">ha habido una participación intensa, </w:t>
      </w:r>
      <w:r>
        <w:rPr>
          <w:rFonts w:ascii="Arial" w:eastAsiaTheme="minorHAnsi" w:hAnsi="Arial" w:cs="Arial"/>
          <w:sz w:val="22"/>
          <w:szCs w:val="22"/>
          <w:lang w:val="es-MX" w:eastAsia="en-US"/>
        </w:rPr>
        <w:t>que el</w:t>
      </w:r>
      <w:r w:rsidR="00935388" w:rsidRPr="00935388">
        <w:rPr>
          <w:rFonts w:ascii="Arial" w:eastAsiaTheme="minorHAnsi" w:hAnsi="Arial" w:cs="Arial"/>
          <w:sz w:val="22"/>
          <w:szCs w:val="22"/>
          <w:lang w:val="es-MX" w:eastAsia="en-US"/>
        </w:rPr>
        <w:t xml:space="preserve"> lunes </w:t>
      </w:r>
      <w:r>
        <w:rPr>
          <w:rFonts w:ascii="Arial" w:eastAsiaTheme="minorHAnsi" w:hAnsi="Arial" w:cs="Arial"/>
          <w:sz w:val="22"/>
          <w:szCs w:val="22"/>
          <w:lang w:val="es-MX" w:eastAsia="en-US"/>
        </w:rPr>
        <w:t xml:space="preserve">siguiente al de la fecha, se llevaría </w:t>
      </w:r>
      <w:r>
        <w:rPr>
          <w:rFonts w:ascii="Arial" w:eastAsiaTheme="minorHAnsi" w:hAnsi="Arial" w:cs="Arial"/>
          <w:sz w:val="22"/>
          <w:szCs w:val="22"/>
          <w:lang w:val="es-MX" w:eastAsia="en-US"/>
        </w:rPr>
        <w:lastRenderedPageBreak/>
        <w:t>a cabo</w:t>
      </w:r>
      <w:r w:rsidR="00935388" w:rsidRPr="00935388">
        <w:rPr>
          <w:rFonts w:ascii="Arial" w:eastAsiaTheme="minorHAnsi" w:hAnsi="Arial" w:cs="Arial"/>
          <w:sz w:val="22"/>
          <w:szCs w:val="22"/>
          <w:lang w:val="es-MX" w:eastAsia="en-US"/>
        </w:rPr>
        <w:t xml:space="preserve"> una reunión del Grupo de Trabajo de Procesos Tecnológicos, para seguir revisando qué aspectos pudiesen ser susceptibles de mejora.</w:t>
      </w:r>
    </w:p>
    <w:p w14:paraId="4709A2AE" w14:textId="77777777" w:rsidR="00935388" w:rsidRPr="00935388" w:rsidRDefault="00935388" w:rsidP="00C50E25">
      <w:pPr>
        <w:widowControl/>
        <w:autoSpaceDE/>
        <w:autoSpaceDN/>
        <w:jc w:val="both"/>
        <w:rPr>
          <w:rFonts w:ascii="Arial" w:eastAsiaTheme="minorHAnsi" w:hAnsi="Arial" w:cs="Arial"/>
          <w:sz w:val="22"/>
          <w:szCs w:val="22"/>
          <w:lang w:val="es-MX" w:eastAsia="en-US"/>
        </w:rPr>
      </w:pPr>
    </w:p>
    <w:p w14:paraId="6A00A49C" w14:textId="01F50ADB" w:rsidR="00935388" w:rsidRPr="00935388" w:rsidRDefault="00B16467" w:rsidP="00C50E25">
      <w:pPr>
        <w:widowControl/>
        <w:autoSpaceDE/>
        <w:autoSpaceDN/>
        <w:jc w:val="both"/>
        <w:rPr>
          <w:rFonts w:ascii="Arial" w:eastAsiaTheme="minorHAnsi" w:hAnsi="Arial" w:cstheme="minorBidi"/>
          <w:sz w:val="22"/>
          <w:szCs w:val="22"/>
          <w:lang w:val="es-MX" w:eastAsia="en-US"/>
        </w:rPr>
      </w:pPr>
      <w:r>
        <w:rPr>
          <w:rFonts w:ascii="Arial" w:eastAsiaTheme="minorHAnsi" w:hAnsi="Arial" w:cs="Arial"/>
          <w:sz w:val="22"/>
          <w:szCs w:val="22"/>
          <w:lang w:val="es-MX" w:eastAsia="en-US"/>
        </w:rPr>
        <w:t>Reconoció que</w:t>
      </w:r>
      <w:r w:rsidR="00935388" w:rsidRPr="00935388">
        <w:rPr>
          <w:rFonts w:ascii="Arial" w:eastAsiaTheme="minorHAnsi" w:hAnsi="Arial" w:cs="Arial"/>
          <w:sz w:val="22"/>
          <w:szCs w:val="22"/>
          <w:lang w:val="es-MX" w:eastAsia="en-US"/>
        </w:rPr>
        <w:t xml:space="preserve"> hay interés en revisar todo este tema, el de confirmación de la credencial, el de distribución de la credencial </w:t>
      </w:r>
      <w:r>
        <w:rPr>
          <w:rFonts w:ascii="Arial" w:eastAsiaTheme="minorHAnsi" w:hAnsi="Arial" w:cs="Arial"/>
          <w:sz w:val="22"/>
          <w:szCs w:val="22"/>
          <w:lang w:val="es-MX" w:eastAsia="en-US"/>
        </w:rPr>
        <w:t xml:space="preserve">que </w:t>
      </w:r>
      <w:r w:rsidR="00935388" w:rsidRPr="00935388">
        <w:rPr>
          <w:rFonts w:ascii="Arial" w:eastAsiaTheme="minorHAnsi" w:hAnsi="Arial" w:cs="Arial"/>
          <w:sz w:val="22"/>
          <w:szCs w:val="22"/>
          <w:lang w:val="es-MX" w:eastAsia="en-US"/>
        </w:rPr>
        <w:t xml:space="preserve">es un tema que genera inquietud, para ver </w:t>
      </w:r>
      <w:r w:rsidR="00914D4B">
        <w:rPr>
          <w:rFonts w:ascii="Arial" w:eastAsiaTheme="minorHAnsi" w:hAnsi="Arial" w:cs="Arial"/>
          <w:sz w:val="22"/>
          <w:szCs w:val="22"/>
          <w:lang w:val="es-MX" w:eastAsia="en-US"/>
        </w:rPr>
        <w:t>la posibilidad de</w:t>
      </w:r>
      <w:r w:rsidR="00935388" w:rsidRPr="00935388">
        <w:rPr>
          <w:rFonts w:ascii="Arial" w:eastAsiaTheme="minorHAnsi" w:hAnsi="Arial" w:cs="Arial"/>
          <w:sz w:val="22"/>
          <w:szCs w:val="22"/>
          <w:lang w:val="es-MX" w:eastAsia="en-US"/>
        </w:rPr>
        <w:t xml:space="preserve"> eficientar</w:t>
      </w:r>
      <w:r w:rsidR="00914D4B">
        <w:rPr>
          <w:rFonts w:ascii="Arial" w:eastAsiaTheme="minorHAnsi" w:hAnsi="Arial" w:cs="Arial"/>
          <w:sz w:val="22"/>
          <w:szCs w:val="22"/>
          <w:lang w:val="es-MX" w:eastAsia="en-US"/>
        </w:rPr>
        <w:t xml:space="preserve"> más</w:t>
      </w:r>
      <w:r w:rsidR="00935388" w:rsidRPr="00935388">
        <w:rPr>
          <w:rFonts w:ascii="Arial" w:eastAsiaTheme="minorHAnsi" w:hAnsi="Arial" w:cs="Arial"/>
          <w:sz w:val="22"/>
          <w:szCs w:val="22"/>
          <w:lang w:val="es-MX" w:eastAsia="en-US"/>
        </w:rPr>
        <w:t xml:space="preserve"> la forma en que </w:t>
      </w:r>
      <w:r w:rsidR="0008181B">
        <w:rPr>
          <w:rFonts w:ascii="Arial" w:eastAsiaTheme="minorHAnsi" w:hAnsi="Arial" w:cs="Arial"/>
          <w:sz w:val="22"/>
          <w:szCs w:val="22"/>
          <w:lang w:val="es-MX" w:eastAsia="en-US"/>
        </w:rPr>
        <w:t>se hacen</w:t>
      </w:r>
      <w:r w:rsidR="00935388" w:rsidRPr="00935388">
        <w:rPr>
          <w:rFonts w:ascii="Arial" w:eastAsiaTheme="minorHAnsi" w:hAnsi="Arial" w:cs="Arial"/>
          <w:sz w:val="22"/>
          <w:szCs w:val="22"/>
          <w:lang w:val="es-MX" w:eastAsia="en-US"/>
        </w:rPr>
        <w:t xml:space="preserve"> llegar las credenciales</w:t>
      </w:r>
      <w:r w:rsidR="00677461">
        <w:rPr>
          <w:rFonts w:ascii="Arial" w:eastAsiaTheme="minorHAnsi" w:hAnsi="Arial" w:cs="Arial"/>
          <w:sz w:val="22"/>
          <w:szCs w:val="22"/>
          <w:lang w:val="es-MX" w:eastAsia="en-US"/>
        </w:rPr>
        <w:t xml:space="preserve"> a </w:t>
      </w:r>
      <w:r w:rsidR="00914D4B">
        <w:rPr>
          <w:rFonts w:ascii="Arial" w:eastAsiaTheme="minorHAnsi" w:hAnsi="Arial" w:cs="Arial"/>
          <w:sz w:val="22"/>
          <w:szCs w:val="22"/>
          <w:lang w:val="es-MX" w:eastAsia="en-US"/>
        </w:rPr>
        <w:t>la ciudadanía</w:t>
      </w:r>
      <w:r w:rsidR="00677461">
        <w:rPr>
          <w:rFonts w:ascii="Arial" w:eastAsiaTheme="minorHAnsi" w:hAnsi="Arial" w:cs="Arial"/>
          <w:sz w:val="22"/>
          <w:szCs w:val="22"/>
          <w:lang w:val="es-MX" w:eastAsia="en-US"/>
        </w:rPr>
        <w:t xml:space="preserve">; y también, </w:t>
      </w:r>
      <w:r w:rsidR="00935388" w:rsidRPr="00935388">
        <w:rPr>
          <w:rFonts w:ascii="Arial" w:eastAsiaTheme="minorHAnsi" w:hAnsi="Arial" w:cstheme="minorBidi"/>
          <w:sz w:val="22"/>
          <w:szCs w:val="22"/>
          <w:lang w:val="es-MX" w:eastAsia="en-US"/>
        </w:rPr>
        <w:t xml:space="preserve">cómo hacer para que sea más ágil la confirmación de la obtención de </w:t>
      </w:r>
      <w:r w:rsidR="00677461">
        <w:rPr>
          <w:rFonts w:ascii="Arial" w:eastAsiaTheme="minorHAnsi" w:hAnsi="Arial" w:cstheme="minorBidi"/>
          <w:sz w:val="22"/>
          <w:szCs w:val="22"/>
          <w:lang w:val="es-MX" w:eastAsia="en-US"/>
        </w:rPr>
        <w:t>la Credencial para Votar</w:t>
      </w:r>
      <w:r w:rsidR="00935388" w:rsidRPr="00935388">
        <w:rPr>
          <w:rFonts w:ascii="Arial" w:eastAsiaTheme="minorHAnsi" w:hAnsi="Arial" w:cstheme="minorBidi"/>
          <w:sz w:val="22"/>
          <w:szCs w:val="22"/>
          <w:lang w:val="es-MX" w:eastAsia="en-US"/>
        </w:rPr>
        <w:t xml:space="preserve"> por parte de la ciudadanía.</w:t>
      </w:r>
    </w:p>
    <w:p w14:paraId="35B7E405" w14:textId="77777777" w:rsidR="00935388" w:rsidRPr="00935388" w:rsidRDefault="00935388" w:rsidP="00C50E25">
      <w:pPr>
        <w:widowControl/>
        <w:autoSpaceDE/>
        <w:autoSpaceDN/>
        <w:jc w:val="both"/>
        <w:rPr>
          <w:rFonts w:ascii="Arial" w:eastAsiaTheme="minorHAnsi" w:hAnsi="Arial" w:cstheme="minorBidi"/>
          <w:sz w:val="22"/>
          <w:szCs w:val="22"/>
          <w:lang w:val="es-MX" w:eastAsia="en-US"/>
        </w:rPr>
      </w:pPr>
    </w:p>
    <w:p w14:paraId="6AB35287" w14:textId="61A3F981" w:rsidR="00935388" w:rsidRPr="00935388" w:rsidRDefault="00677461" w:rsidP="00C50E25">
      <w:pPr>
        <w:widowControl/>
        <w:autoSpaceDE/>
        <w:autoSpaceDN/>
        <w:jc w:val="both"/>
        <w:rPr>
          <w:rFonts w:ascii="Arial" w:eastAsiaTheme="minorHAnsi" w:hAnsi="Arial" w:cstheme="minorBidi"/>
          <w:sz w:val="22"/>
          <w:szCs w:val="22"/>
          <w:lang w:val="es-MX" w:eastAsia="en-US"/>
        </w:rPr>
      </w:pPr>
      <w:r>
        <w:rPr>
          <w:rFonts w:ascii="Arial" w:eastAsiaTheme="minorHAnsi" w:hAnsi="Arial" w:cstheme="minorBidi"/>
          <w:sz w:val="22"/>
          <w:szCs w:val="22"/>
          <w:lang w:val="es-MX" w:eastAsia="en-US"/>
        </w:rPr>
        <w:t>A manera de conclusión</w:t>
      </w:r>
      <w:r w:rsidR="00F11049">
        <w:rPr>
          <w:rFonts w:ascii="Arial" w:eastAsiaTheme="minorHAnsi" w:hAnsi="Arial" w:cstheme="minorBidi"/>
          <w:sz w:val="22"/>
          <w:szCs w:val="22"/>
          <w:lang w:val="es-MX" w:eastAsia="en-US"/>
        </w:rPr>
        <w:t>,</w:t>
      </w:r>
      <w:r>
        <w:rPr>
          <w:rFonts w:ascii="Arial" w:eastAsiaTheme="minorHAnsi" w:hAnsi="Arial" w:cstheme="minorBidi"/>
          <w:sz w:val="22"/>
          <w:szCs w:val="22"/>
          <w:lang w:val="es-MX" w:eastAsia="en-US"/>
        </w:rPr>
        <w:t xml:space="preserve"> informó que este tema se está trabajando ya en los grupos de trabajo, desde hace un mes y medio aproximadamente</w:t>
      </w:r>
      <w:r w:rsidR="00914D4B">
        <w:rPr>
          <w:rFonts w:ascii="Arial" w:eastAsiaTheme="minorHAnsi" w:hAnsi="Arial" w:cstheme="minorBidi"/>
          <w:sz w:val="22"/>
          <w:szCs w:val="22"/>
          <w:lang w:val="es-MX" w:eastAsia="en-US"/>
        </w:rPr>
        <w:t>,</w:t>
      </w:r>
      <w:r>
        <w:rPr>
          <w:rFonts w:ascii="Arial" w:eastAsiaTheme="minorHAnsi" w:hAnsi="Arial" w:cstheme="minorBidi"/>
          <w:sz w:val="22"/>
          <w:szCs w:val="22"/>
          <w:lang w:val="es-MX" w:eastAsia="en-US"/>
        </w:rPr>
        <w:t xml:space="preserve"> y que a la brevedad habría alguna propuesta para revisión de esta Comisión.</w:t>
      </w:r>
    </w:p>
    <w:p w14:paraId="7C720684" w14:textId="77777777" w:rsidR="00935388" w:rsidRPr="00935388" w:rsidRDefault="00935388" w:rsidP="00C50E25">
      <w:pPr>
        <w:widowControl/>
        <w:autoSpaceDE/>
        <w:autoSpaceDN/>
        <w:jc w:val="both"/>
        <w:rPr>
          <w:rFonts w:ascii="Arial" w:eastAsiaTheme="minorHAnsi" w:hAnsi="Arial" w:cstheme="minorBidi"/>
          <w:sz w:val="22"/>
          <w:szCs w:val="22"/>
          <w:lang w:val="es-MX" w:eastAsia="en-US"/>
        </w:rPr>
      </w:pPr>
    </w:p>
    <w:p w14:paraId="28A7396F" w14:textId="2B4D75A6" w:rsidR="007C6F4F" w:rsidRDefault="00935388" w:rsidP="004E44E3">
      <w:pPr>
        <w:widowControl/>
        <w:autoSpaceDE/>
        <w:autoSpaceDN/>
        <w:jc w:val="both"/>
        <w:rPr>
          <w:rFonts w:ascii="Arial" w:eastAsiaTheme="minorHAnsi" w:hAnsi="Arial" w:cs="Arial"/>
          <w:sz w:val="22"/>
          <w:szCs w:val="22"/>
          <w:lang w:val="es-MX" w:eastAsia="en-US"/>
        </w:rPr>
      </w:pPr>
      <w:r w:rsidRPr="00935388">
        <w:rPr>
          <w:rFonts w:ascii="Arial" w:eastAsiaTheme="minorHAnsi" w:hAnsi="Arial" w:cs="Arial"/>
          <w:b/>
          <w:sz w:val="22"/>
          <w:szCs w:val="22"/>
          <w:lang w:val="es-MX" w:eastAsia="en-US"/>
        </w:rPr>
        <w:t xml:space="preserve">Consejero Electoral, Lic. Enrique Andrade González, </w:t>
      </w:r>
      <w:r w:rsidRPr="00935388">
        <w:rPr>
          <w:rFonts w:ascii="Arial" w:eastAsiaTheme="minorHAnsi" w:hAnsi="Arial" w:cs="Arial"/>
          <w:b/>
          <w:i/>
          <w:sz w:val="22"/>
          <w:szCs w:val="22"/>
          <w:lang w:val="es-MX" w:eastAsia="en-US"/>
        </w:rPr>
        <w:t xml:space="preserve">Presidente de la </w:t>
      </w:r>
      <w:proofErr w:type="gramStart"/>
      <w:r w:rsidR="004E44E3">
        <w:rPr>
          <w:rFonts w:ascii="Arial" w:eastAsiaTheme="minorHAnsi" w:hAnsi="Arial" w:cs="Arial"/>
          <w:b/>
          <w:i/>
          <w:sz w:val="22"/>
          <w:szCs w:val="22"/>
          <w:lang w:val="es-MX" w:eastAsia="en-US"/>
        </w:rPr>
        <w:t>CVN</w:t>
      </w:r>
      <w:r w:rsidRPr="00935388">
        <w:rPr>
          <w:rFonts w:ascii="Arial" w:eastAsiaTheme="minorHAnsi" w:hAnsi="Arial" w:cs="Arial"/>
          <w:b/>
          <w:sz w:val="22"/>
          <w:szCs w:val="22"/>
          <w:lang w:val="es-MX" w:eastAsia="en-US"/>
        </w:rPr>
        <w:t>.-</w:t>
      </w:r>
      <w:proofErr w:type="gramEnd"/>
      <w:r w:rsidRPr="00935388">
        <w:rPr>
          <w:rFonts w:ascii="Arial" w:eastAsiaTheme="minorHAnsi" w:hAnsi="Arial" w:cs="Arial"/>
          <w:b/>
          <w:sz w:val="22"/>
          <w:szCs w:val="22"/>
          <w:lang w:val="es-MX" w:eastAsia="en-US"/>
        </w:rPr>
        <w:t xml:space="preserve"> </w:t>
      </w:r>
      <w:r w:rsidR="004E44E3">
        <w:rPr>
          <w:rFonts w:ascii="Arial" w:eastAsiaTheme="minorHAnsi" w:hAnsi="Arial" w:cs="Arial"/>
          <w:sz w:val="22"/>
          <w:szCs w:val="22"/>
          <w:lang w:val="es-MX" w:eastAsia="en-US"/>
        </w:rPr>
        <w:t xml:space="preserve">Reconoció </w:t>
      </w:r>
      <w:r w:rsidRPr="00935388">
        <w:rPr>
          <w:rFonts w:ascii="Arial" w:eastAsiaTheme="minorHAnsi" w:hAnsi="Arial" w:cs="Arial"/>
          <w:sz w:val="22"/>
          <w:szCs w:val="22"/>
          <w:lang w:val="es-MX" w:eastAsia="en-US"/>
        </w:rPr>
        <w:t xml:space="preserve">la </w:t>
      </w:r>
      <w:r w:rsidR="004E44E3">
        <w:rPr>
          <w:rFonts w:ascii="Arial" w:eastAsiaTheme="minorHAnsi" w:hAnsi="Arial" w:cs="Arial"/>
          <w:sz w:val="22"/>
          <w:szCs w:val="22"/>
          <w:lang w:val="es-MX" w:eastAsia="en-US"/>
        </w:rPr>
        <w:t xml:space="preserve">importancia </w:t>
      </w:r>
      <w:r w:rsidRPr="00935388">
        <w:rPr>
          <w:rFonts w:ascii="Arial" w:eastAsiaTheme="minorHAnsi" w:hAnsi="Arial" w:cs="Arial"/>
          <w:sz w:val="22"/>
          <w:szCs w:val="22"/>
          <w:lang w:val="es-MX" w:eastAsia="en-US"/>
        </w:rPr>
        <w:t xml:space="preserve">de este documento, de la posibilidad </w:t>
      </w:r>
      <w:r w:rsidR="005C41F6">
        <w:rPr>
          <w:rFonts w:ascii="Arial" w:eastAsiaTheme="minorHAnsi" w:hAnsi="Arial" w:cs="Arial"/>
          <w:sz w:val="22"/>
          <w:szCs w:val="22"/>
          <w:lang w:val="es-MX" w:eastAsia="en-US"/>
        </w:rPr>
        <w:t xml:space="preserve">de que los integrantes de </w:t>
      </w:r>
      <w:r w:rsidR="004E44E3">
        <w:rPr>
          <w:rFonts w:ascii="Arial" w:eastAsiaTheme="minorHAnsi" w:hAnsi="Arial" w:cs="Arial"/>
          <w:sz w:val="22"/>
          <w:szCs w:val="22"/>
          <w:lang w:val="es-MX" w:eastAsia="en-US"/>
        </w:rPr>
        <w:t>la CVME</w:t>
      </w:r>
      <w:r w:rsidRPr="00935388">
        <w:rPr>
          <w:rFonts w:ascii="Arial" w:eastAsiaTheme="minorHAnsi" w:hAnsi="Arial" w:cs="Arial"/>
          <w:sz w:val="22"/>
          <w:szCs w:val="22"/>
          <w:lang w:val="es-MX" w:eastAsia="en-US"/>
        </w:rPr>
        <w:t xml:space="preserve"> </w:t>
      </w:r>
      <w:r w:rsidR="007C6F4F">
        <w:rPr>
          <w:rFonts w:ascii="Arial" w:eastAsiaTheme="minorHAnsi" w:hAnsi="Arial" w:cs="Arial"/>
          <w:sz w:val="22"/>
          <w:szCs w:val="22"/>
          <w:lang w:val="es-MX" w:eastAsia="en-US"/>
        </w:rPr>
        <w:t>y</w:t>
      </w:r>
      <w:r w:rsidRPr="00935388">
        <w:rPr>
          <w:rFonts w:ascii="Arial" w:eastAsiaTheme="minorHAnsi" w:hAnsi="Arial" w:cs="Arial"/>
          <w:sz w:val="22"/>
          <w:szCs w:val="22"/>
          <w:lang w:val="es-MX" w:eastAsia="en-US"/>
        </w:rPr>
        <w:t xml:space="preserve"> del Consejo General</w:t>
      </w:r>
      <w:r w:rsidR="007C6F4F">
        <w:rPr>
          <w:rFonts w:ascii="Arial" w:eastAsiaTheme="minorHAnsi" w:hAnsi="Arial" w:cs="Arial"/>
          <w:sz w:val="22"/>
          <w:szCs w:val="22"/>
          <w:lang w:val="es-MX" w:eastAsia="en-US"/>
        </w:rPr>
        <w:t>,</w:t>
      </w:r>
      <w:r w:rsidRPr="00935388">
        <w:rPr>
          <w:rFonts w:ascii="Arial" w:eastAsiaTheme="minorHAnsi" w:hAnsi="Arial" w:cs="Arial"/>
          <w:sz w:val="22"/>
          <w:szCs w:val="22"/>
          <w:lang w:val="es-MX" w:eastAsia="en-US"/>
        </w:rPr>
        <w:t xml:space="preserve"> conozcan </w:t>
      </w:r>
      <w:r w:rsidR="007C6F4F">
        <w:rPr>
          <w:rFonts w:ascii="Arial" w:eastAsiaTheme="minorHAnsi" w:hAnsi="Arial" w:cs="Arial"/>
          <w:sz w:val="22"/>
          <w:szCs w:val="22"/>
          <w:lang w:val="es-MX" w:eastAsia="en-US"/>
        </w:rPr>
        <w:t xml:space="preserve">cada tres meses </w:t>
      </w:r>
      <w:r w:rsidRPr="00935388">
        <w:rPr>
          <w:rFonts w:ascii="Arial" w:eastAsiaTheme="minorHAnsi" w:hAnsi="Arial" w:cs="Arial"/>
          <w:sz w:val="22"/>
          <w:szCs w:val="22"/>
          <w:lang w:val="es-MX" w:eastAsia="en-US"/>
        </w:rPr>
        <w:t xml:space="preserve">cuáles son los trabajos y avances </w:t>
      </w:r>
      <w:r w:rsidR="007C6F4F">
        <w:rPr>
          <w:rFonts w:ascii="Arial" w:eastAsiaTheme="minorHAnsi" w:hAnsi="Arial" w:cs="Arial"/>
          <w:sz w:val="22"/>
          <w:szCs w:val="22"/>
          <w:lang w:val="es-MX" w:eastAsia="en-US"/>
        </w:rPr>
        <w:t>de esta C</w:t>
      </w:r>
      <w:r w:rsidRPr="00935388">
        <w:rPr>
          <w:rFonts w:ascii="Arial" w:eastAsiaTheme="minorHAnsi" w:hAnsi="Arial" w:cs="Arial"/>
          <w:sz w:val="22"/>
          <w:szCs w:val="22"/>
          <w:lang w:val="es-MX" w:eastAsia="en-US"/>
        </w:rPr>
        <w:t>omisión</w:t>
      </w:r>
      <w:r w:rsidR="007C6F4F">
        <w:rPr>
          <w:rFonts w:ascii="Arial" w:eastAsiaTheme="minorHAnsi" w:hAnsi="Arial" w:cs="Arial"/>
          <w:sz w:val="22"/>
          <w:szCs w:val="22"/>
          <w:lang w:val="es-MX" w:eastAsia="en-US"/>
        </w:rPr>
        <w:t>.</w:t>
      </w:r>
    </w:p>
    <w:p w14:paraId="65909715" w14:textId="77777777" w:rsidR="007C6F4F" w:rsidRDefault="007C6F4F" w:rsidP="00C50E25">
      <w:pPr>
        <w:widowControl/>
        <w:autoSpaceDE/>
        <w:autoSpaceDN/>
        <w:jc w:val="both"/>
        <w:rPr>
          <w:rFonts w:ascii="Arial" w:eastAsiaTheme="minorHAnsi" w:hAnsi="Arial" w:cs="Arial"/>
          <w:sz w:val="22"/>
          <w:szCs w:val="22"/>
          <w:lang w:val="es-MX" w:eastAsia="en-US"/>
        </w:rPr>
      </w:pPr>
    </w:p>
    <w:p w14:paraId="39D9CB2C" w14:textId="2125BD32" w:rsidR="00935388" w:rsidRPr="00935388" w:rsidRDefault="007C6F4F" w:rsidP="00C50E25">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Añadió que el hecho de que este documento se lleve</w:t>
      </w:r>
      <w:r w:rsidR="00935388" w:rsidRPr="00935388">
        <w:rPr>
          <w:rFonts w:ascii="Arial" w:eastAsiaTheme="minorHAnsi" w:hAnsi="Arial" w:cs="Arial"/>
          <w:sz w:val="22"/>
          <w:szCs w:val="22"/>
          <w:lang w:val="es-MX" w:eastAsia="en-US"/>
        </w:rPr>
        <w:t xml:space="preserve"> al Consejo General, para que se tome en cuenta, como </w:t>
      </w:r>
      <w:r>
        <w:rPr>
          <w:rFonts w:ascii="Arial" w:eastAsiaTheme="minorHAnsi" w:hAnsi="Arial" w:cs="Arial"/>
          <w:sz w:val="22"/>
          <w:szCs w:val="22"/>
          <w:lang w:val="es-MX" w:eastAsia="en-US"/>
        </w:rPr>
        <w:t>lo manifestó</w:t>
      </w:r>
      <w:r w:rsidR="00935388" w:rsidRPr="00935388">
        <w:rPr>
          <w:rFonts w:ascii="Arial" w:eastAsiaTheme="minorHAnsi" w:hAnsi="Arial" w:cs="Arial"/>
          <w:sz w:val="22"/>
          <w:szCs w:val="22"/>
          <w:lang w:val="es-MX" w:eastAsia="en-US"/>
        </w:rPr>
        <w:t xml:space="preserve"> el Consejero </w:t>
      </w:r>
      <w:r w:rsidR="004E44E3">
        <w:rPr>
          <w:rFonts w:ascii="Arial" w:eastAsiaTheme="minorHAnsi" w:hAnsi="Arial" w:cs="Arial"/>
          <w:sz w:val="22"/>
          <w:szCs w:val="22"/>
          <w:lang w:val="es-MX" w:eastAsia="en-US"/>
        </w:rPr>
        <w:t xml:space="preserve">Electoral, Dr. </w:t>
      </w:r>
      <w:r>
        <w:rPr>
          <w:rFonts w:ascii="Arial" w:eastAsiaTheme="minorHAnsi" w:hAnsi="Arial" w:cs="Arial"/>
          <w:sz w:val="22"/>
          <w:szCs w:val="22"/>
          <w:lang w:val="es-MX" w:eastAsia="en-US"/>
        </w:rPr>
        <w:t xml:space="preserve">Ciro </w:t>
      </w:r>
      <w:r w:rsidR="00935388" w:rsidRPr="00935388">
        <w:rPr>
          <w:rFonts w:ascii="Arial" w:eastAsiaTheme="minorHAnsi" w:hAnsi="Arial" w:cs="Arial"/>
          <w:sz w:val="22"/>
          <w:szCs w:val="22"/>
          <w:lang w:val="es-MX" w:eastAsia="en-US"/>
        </w:rPr>
        <w:t>Murayama</w:t>
      </w:r>
      <w:r w:rsidR="004E44E3">
        <w:rPr>
          <w:rFonts w:ascii="Arial" w:eastAsiaTheme="minorHAnsi" w:hAnsi="Arial" w:cs="Arial"/>
          <w:sz w:val="22"/>
          <w:szCs w:val="22"/>
          <w:lang w:val="es-MX" w:eastAsia="en-US"/>
        </w:rPr>
        <w:t xml:space="preserve"> Rendón,</w:t>
      </w:r>
      <w:r w:rsidR="00935388" w:rsidRPr="00935388">
        <w:rPr>
          <w:rFonts w:ascii="Arial" w:eastAsiaTheme="minorHAnsi" w:hAnsi="Arial" w:cs="Arial"/>
          <w:sz w:val="22"/>
          <w:szCs w:val="22"/>
          <w:lang w:val="es-MX" w:eastAsia="en-US"/>
        </w:rPr>
        <w:t xml:space="preserve"> es importante como insumo, no solamente para los siguientes tres meses, </w:t>
      </w:r>
      <w:r>
        <w:rPr>
          <w:rFonts w:ascii="Arial" w:eastAsiaTheme="minorHAnsi" w:hAnsi="Arial" w:cs="Arial"/>
          <w:sz w:val="22"/>
          <w:szCs w:val="22"/>
          <w:lang w:val="es-MX" w:eastAsia="en-US"/>
        </w:rPr>
        <w:t>sino</w:t>
      </w:r>
      <w:r w:rsidR="00935388" w:rsidRPr="00935388">
        <w:rPr>
          <w:rFonts w:ascii="Arial" w:eastAsiaTheme="minorHAnsi" w:hAnsi="Arial" w:cs="Arial"/>
          <w:sz w:val="22"/>
          <w:szCs w:val="22"/>
          <w:lang w:val="es-MX" w:eastAsia="en-US"/>
        </w:rPr>
        <w:t xml:space="preserve"> para ir progresando en estos temas, </w:t>
      </w:r>
      <w:r>
        <w:rPr>
          <w:rFonts w:ascii="Arial" w:eastAsiaTheme="minorHAnsi" w:hAnsi="Arial" w:cs="Arial"/>
          <w:sz w:val="22"/>
          <w:szCs w:val="22"/>
          <w:lang w:val="es-MX" w:eastAsia="en-US"/>
        </w:rPr>
        <w:t xml:space="preserve">y </w:t>
      </w:r>
      <w:r w:rsidR="00935388" w:rsidRPr="00935388">
        <w:rPr>
          <w:rFonts w:ascii="Arial" w:eastAsiaTheme="minorHAnsi" w:hAnsi="Arial" w:cs="Arial"/>
          <w:sz w:val="22"/>
          <w:szCs w:val="22"/>
          <w:lang w:val="es-MX" w:eastAsia="en-US"/>
        </w:rPr>
        <w:t>después en un momento dado qu</w:t>
      </w:r>
      <w:r>
        <w:rPr>
          <w:rFonts w:ascii="Arial" w:eastAsiaTheme="minorHAnsi" w:hAnsi="Arial" w:cs="Arial"/>
          <w:sz w:val="22"/>
          <w:szCs w:val="22"/>
          <w:lang w:val="es-MX" w:eastAsia="en-US"/>
        </w:rPr>
        <w:t xml:space="preserve">e continúe la vigencia de esta </w:t>
      </w:r>
      <w:r w:rsidR="004E44E3">
        <w:rPr>
          <w:rFonts w:ascii="Arial" w:eastAsiaTheme="minorHAnsi" w:hAnsi="Arial" w:cs="Arial"/>
          <w:sz w:val="22"/>
          <w:szCs w:val="22"/>
          <w:lang w:val="es-MX" w:eastAsia="en-US"/>
        </w:rPr>
        <w:t>CVME</w:t>
      </w:r>
      <w:r w:rsidR="00935388" w:rsidRPr="00935388">
        <w:rPr>
          <w:rFonts w:ascii="Arial" w:eastAsiaTheme="minorHAnsi" w:hAnsi="Arial" w:cs="Arial"/>
          <w:sz w:val="22"/>
          <w:szCs w:val="22"/>
          <w:lang w:val="es-MX" w:eastAsia="en-US"/>
        </w:rPr>
        <w:t>, se puedan tomar en cuenta este tipo de rutas que se están trazando.</w:t>
      </w:r>
    </w:p>
    <w:p w14:paraId="73543BC3" w14:textId="77777777" w:rsidR="00935388" w:rsidRPr="00935388" w:rsidRDefault="00935388" w:rsidP="00C50E25">
      <w:pPr>
        <w:widowControl/>
        <w:autoSpaceDE/>
        <w:autoSpaceDN/>
        <w:jc w:val="both"/>
        <w:rPr>
          <w:rFonts w:ascii="Arial" w:eastAsiaTheme="minorHAnsi" w:hAnsi="Arial" w:cs="Arial"/>
          <w:sz w:val="22"/>
          <w:szCs w:val="22"/>
          <w:lang w:val="es-MX" w:eastAsia="en-US"/>
        </w:rPr>
      </w:pPr>
    </w:p>
    <w:p w14:paraId="6065C553" w14:textId="663B733A" w:rsidR="00935388" w:rsidRPr="00935388" w:rsidRDefault="00AA03CD" w:rsidP="00C50E25">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Agradeció</w:t>
      </w:r>
      <w:r w:rsidR="00935388" w:rsidRPr="00935388">
        <w:rPr>
          <w:rFonts w:ascii="Arial" w:eastAsiaTheme="minorHAnsi" w:hAnsi="Arial" w:cs="Arial"/>
          <w:sz w:val="22"/>
          <w:szCs w:val="22"/>
          <w:lang w:val="es-MX" w:eastAsia="en-US"/>
        </w:rPr>
        <w:t xml:space="preserve"> a la </w:t>
      </w:r>
      <w:r w:rsidR="004E44E3">
        <w:rPr>
          <w:rFonts w:ascii="Arial" w:eastAsiaTheme="minorHAnsi" w:hAnsi="Arial" w:cs="Arial"/>
          <w:sz w:val="22"/>
          <w:szCs w:val="22"/>
          <w:lang w:val="es-MX" w:eastAsia="en-US"/>
        </w:rPr>
        <w:t>DERFE</w:t>
      </w:r>
      <w:r w:rsidR="00935388" w:rsidRPr="00935388">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y a</w:t>
      </w:r>
      <w:r w:rsidR="00935388" w:rsidRPr="00935388">
        <w:rPr>
          <w:rFonts w:ascii="Arial" w:eastAsiaTheme="minorHAnsi" w:hAnsi="Arial" w:cs="Arial"/>
          <w:sz w:val="22"/>
          <w:szCs w:val="22"/>
          <w:lang w:val="es-MX" w:eastAsia="en-US"/>
        </w:rPr>
        <w:t xml:space="preserve">l acompañamiento de otras áreas del </w:t>
      </w:r>
      <w:r w:rsidR="004E44E3">
        <w:rPr>
          <w:rFonts w:ascii="Arial" w:eastAsiaTheme="minorHAnsi" w:hAnsi="Arial" w:cs="Arial"/>
          <w:sz w:val="22"/>
          <w:szCs w:val="22"/>
          <w:lang w:val="es-MX" w:eastAsia="en-US"/>
        </w:rPr>
        <w:t>INE,</w:t>
      </w:r>
      <w:r w:rsidR="00935388" w:rsidRPr="00935388">
        <w:rPr>
          <w:rFonts w:ascii="Arial" w:eastAsiaTheme="minorHAnsi" w:hAnsi="Arial" w:cs="Arial"/>
          <w:sz w:val="22"/>
          <w:szCs w:val="22"/>
          <w:lang w:val="es-MX" w:eastAsia="en-US"/>
        </w:rPr>
        <w:t xml:space="preserve"> que han hecho posible el que se hayan realizado </w:t>
      </w:r>
      <w:r>
        <w:rPr>
          <w:rFonts w:ascii="Arial" w:eastAsiaTheme="minorHAnsi" w:hAnsi="Arial" w:cs="Arial"/>
          <w:sz w:val="22"/>
          <w:szCs w:val="22"/>
          <w:lang w:val="es-MX" w:eastAsia="en-US"/>
        </w:rPr>
        <w:t>las</w:t>
      </w:r>
      <w:r w:rsidR="00935388" w:rsidRPr="00935388">
        <w:rPr>
          <w:rFonts w:ascii="Arial" w:eastAsiaTheme="minorHAnsi" w:hAnsi="Arial" w:cs="Arial"/>
          <w:sz w:val="22"/>
          <w:szCs w:val="22"/>
          <w:lang w:val="es-MX" w:eastAsia="en-US"/>
        </w:rPr>
        <w:t xml:space="preserve"> actividades en este trimestre</w:t>
      </w:r>
      <w:r w:rsidR="004E44E3">
        <w:rPr>
          <w:rFonts w:ascii="Arial" w:eastAsiaTheme="minorHAnsi" w:hAnsi="Arial" w:cs="Arial"/>
          <w:sz w:val="22"/>
          <w:szCs w:val="22"/>
          <w:lang w:val="es-MX" w:eastAsia="en-US"/>
        </w:rPr>
        <w:t>, y</w:t>
      </w:r>
      <w:r w:rsidR="00935388" w:rsidRPr="00935388">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afirmó que se continuará al</w:t>
      </w:r>
      <w:r w:rsidR="00935388" w:rsidRPr="00935388">
        <w:rPr>
          <w:rFonts w:ascii="Arial" w:eastAsiaTheme="minorHAnsi" w:hAnsi="Arial" w:cs="Arial"/>
          <w:sz w:val="22"/>
          <w:szCs w:val="22"/>
          <w:lang w:val="es-MX" w:eastAsia="en-US"/>
        </w:rPr>
        <w:t xml:space="preserve"> pendiente </w:t>
      </w:r>
      <w:r w:rsidR="00914D4B">
        <w:rPr>
          <w:rFonts w:ascii="Arial" w:eastAsiaTheme="minorHAnsi" w:hAnsi="Arial" w:cs="Arial"/>
          <w:sz w:val="22"/>
          <w:szCs w:val="22"/>
          <w:lang w:val="es-MX" w:eastAsia="en-US"/>
        </w:rPr>
        <w:t>de</w:t>
      </w:r>
      <w:r w:rsidR="00935388" w:rsidRPr="00935388">
        <w:rPr>
          <w:rFonts w:ascii="Arial" w:eastAsiaTheme="minorHAnsi" w:hAnsi="Arial" w:cs="Arial"/>
          <w:sz w:val="22"/>
          <w:szCs w:val="22"/>
          <w:lang w:val="es-MX" w:eastAsia="en-US"/>
        </w:rPr>
        <w:t xml:space="preserve"> los temas más importantes que tiene esta </w:t>
      </w:r>
      <w:r>
        <w:rPr>
          <w:rFonts w:ascii="Arial" w:eastAsiaTheme="minorHAnsi" w:hAnsi="Arial" w:cs="Arial"/>
          <w:sz w:val="22"/>
          <w:szCs w:val="22"/>
          <w:lang w:val="es-MX" w:eastAsia="en-US"/>
        </w:rPr>
        <w:t>C</w:t>
      </w:r>
      <w:r w:rsidR="00935388" w:rsidRPr="00935388">
        <w:rPr>
          <w:rFonts w:ascii="Arial" w:eastAsiaTheme="minorHAnsi" w:hAnsi="Arial" w:cs="Arial"/>
          <w:sz w:val="22"/>
          <w:szCs w:val="22"/>
          <w:lang w:val="es-MX" w:eastAsia="en-US"/>
        </w:rPr>
        <w:t xml:space="preserve">omisión, como es el </w:t>
      </w:r>
      <w:r>
        <w:rPr>
          <w:rFonts w:ascii="Arial" w:eastAsiaTheme="minorHAnsi" w:hAnsi="Arial" w:cs="Arial"/>
          <w:sz w:val="22"/>
          <w:szCs w:val="22"/>
          <w:lang w:val="es-MX" w:eastAsia="en-US"/>
        </w:rPr>
        <w:t>P</w:t>
      </w:r>
      <w:r w:rsidR="00935388" w:rsidRPr="00935388">
        <w:rPr>
          <w:rFonts w:ascii="Arial" w:eastAsiaTheme="minorHAnsi" w:hAnsi="Arial" w:cs="Arial"/>
          <w:sz w:val="22"/>
          <w:szCs w:val="22"/>
          <w:lang w:val="es-MX" w:eastAsia="en-US"/>
        </w:rPr>
        <w:t xml:space="preserve">roceso </w:t>
      </w:r>
      <w:r>
        <w:rPr>
          <w:rFonts w:ascii="Arial" w:eastAsiaTheme="minorHAnsi" w:hAnsi="Arial" w:cs="Arial"/>
          <w:sz w:val="22"/>
          <w:szCs w:val="22"/>
          <w:lang w:val="es-MX" w:eastAsia="en-US"/>
        </w:rPr>
        <w:t>E</w:t>
      </w:r>
      <w:r w:rsidR="00935388" w:rsidRPr="00935388">
        <w:rPr>
          <w:rFonts w:ascii="Arial" w:eastAsiaTheme="minorHAnsi" w:hAnsi="Arial" w:cs="Arial"/>
          <w:sz w:val="22"/>
          <w:szCs w:val="22"/>
          <w:lang w:val="es-MX" w:eastAsia="en-US"/>
        </w:rPr>
        <w:t xml:space="preserve">lectoral </w:t>
      </w:r>
      <w:r>
        <w:rPr>
          <w:rFonts w:ascii="Arial" w:eastAsiaTheme="minorHAnsi" w:hAnsi="Arial" w:cs="Arial"/>
          <w:sz w:val="22"/>
          <w:szCs w:val="22"/>
          <w:lang w:val="es-MX" w:eastAsia="en-US"/>
        </w:rPr>
        <w:t>2020</w:t>
      </w:r>
      <w:r w:rsidR="00935388" w:rsidRPr="00935388">
        <w:rPr>
          <w:rFonts w:ascii="Arial" w:eastAsiaTheme="minorHAnsi" w:hAnsi="Arial" w:cs="Arial"/>
          <w:sz w:val="22"/>
          <w:szCs w:val="22"/>
          <w:lang w:val="es-MX" w:eastAsia="en-US"/>
        </w:rPr>
        <w:t>-</w:t>
      </w:r>
      <w:r>
        <w:rPr>
          <w:rFonts w:ascii="Arial" w:eastAsiaTheme="minorHAnsi" w:hAnsi="Arial" w:cs="Arial"/>
          <w:sz w:val="22"/>
          <w:szCs w:val="22"/>
          <w:lang w:val="es-MX" w:eastAsia="en-US"/>
        </w:rPr>
        <w:t>20</w:t>
      </w:r>
      <w:r w:rsidR="00935388" w:rsidRPr="00935388">
        <w:rPr>
          <w:rFonts w:ascii="Arial" w:eastAsiaTheme="minorHAnsi" w:hAnsi="Arial" w:cs="Arial"/>
          <w:sz w:val="22"/>
          <w:szCs w:val="22"/>
          <w:lang w:val="es-MX" w:eastAsia="en-US"/>
        </w:rPr>
        <w:t xml:space="preserve">21, y el desarrollo del sistema de voto electrónico, así como sus auditorías correspondientes, y las acciones de educación cívica que </w:t>
      </w:r>
      <w:r>
        <w:rPr>
          <w:rFonts w:ascii="Arial" w:eastAsiaTheme="minorHAnsi" w:hAnsi="Arial" w:cs="Arial"/>
          <w:sz w:val="22"/>
          <w:szCs w:val="22"/>
          <w:lang w:val="es-MX" w:eastAsia="en-US"/>
        </w:rPr>
        <w:t>reiteró que</w:t>
      </w:r>
      <w:r w:rsidR="00935388" w:rsidRPr="00935388">
        <w:rPr>
          <w:rFonts w:ascii="Arial" w:eastAsiaTheme="minorHAnsi" w:hAnsi="Arial" w:cs="Arial"/>
          <w:sz w:val="22"/>
          <w:szCs w:val="22"/>
          <w:lang w:val="es-MX" w:eastAsia="en-US"/>
        </w:rPr>
        <w:t xml:space="preserve"> aunque se </w:t>
      </w:r>
      <w:r>
        <w:rPr>
          <w:rFonts w:ascii="Arial" w:eastAsiaTheme="minorHAnsi" w:hAnsi="Arial" w:cs="Arial"/>
          <w:sz w:val="22"/>
          <w:szCs w:val="22"/>
          <w:lang w:val="es-MX" w:eastAsia="en-US"/>
        </w:rPr>
        <w:t>hubiera excluido</w:t>
      </w:r>
      <w:r w:rsidR="00935388" w:rsidRPr="00935388">
        <w:rPr>
          <w:rFonts w:ascii="Arial" w:eastAsiaTheme="minorHAnsi" w:hAnsi="Arial" w:cs="Arial"/>
          <w:sz w:val="22"/>
          <w:szCs w:val="22"/>
          <w:lang w:val="es-MX" w:eastAsia="en-US"/>
        </w:rPr>
        <w:t xml:space="preserve"> el tema</w:t>
      </w:r>
      <w:r>
        <w:rPr>
          <w:rFonts w:ascii="Arial" w:eastAsiaTheme="minorHAnsi" w:hAnsi="Arial" w:cs="Arial"/>
          <w:sz w:val="22"/>
          <w:szCs w:val="22"/>
          <w:lang w:val="es-MX" w:eastAsia="en-US"/>
        </w:rPr>
        <w:t xml:space="preserve"> en esta sesión</w:t>
      </w:r>
      <w:r w:rsidR="00935388" w:rsidRPr="00935388">
        <w:rPr>
          <w:rFonts w:ascii="Arial" w:eastAsiaTheme="minorHAnsi" w:hAnsi="Arial" w:cs="Arial"/>
          <w:sz w:val="22"/>
          <w:szCs w:val="22"/>
          <w:lang w:val="es-MX" w:eastAsia="en-US"/>
        </w:rPr>
        <w:t>, es un pendiente, y que ya hay alguna línea de acciones aprobada por el Consejo General en su momento.</w:t>
      </w:r>
    </w:p>
    <w:p w14:paraId="3B4FEF5F" w14:textId="77777777" w:rsidR="00935388" w:rsidRPr="00935388" w:rsidRDefault="00935388" w:rsidP="00C50E25">
      <w:pPr>
        <w:widowControl/>
        <w:autoSpaceDE/>
        <w:autoSpaceDN/>
        <w:jc w:val="both"/>
        <w:rPr>
          <w:rFonts w:ascii="Arial" w:eastAsiaTheme="minorHAnsi" w:hAnsi="Arial" w:cs="Arial"/>
          <w:sz w:val="22"/>
          <w:szCs w:val="22"/>
          <w:lang w:val="es-MX" w:eastAsia="en-US"/>
        </w:rPr>
      </w:pPr>
    </w:p>
    <w:p w14:paraId="063937FF" w14:textId="77777777" w:rsidR="00F11049" w:rsidRDefault="00AC615D" w:rsidP="00C50E25">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En cuanto al</w:t>
      </w:r>
      <w:r w:rsidR="00935388" w:rsidRPr="00935388">
        <w:rPr>
          <w:rFonts w:ascii="Arial" w:eastAsiaTheme="minorHAnsi" w:hAnsi="Arial" w:cs="Arial"/>
          <w:sz w:val="22"/>
          <w:szCs w:val="22"/>
          <w:lang w:val="es-MX" w:eastAsia="en-US"/>
        </w:rPr>
        <w:t xml:space="preserve"> modelo de credencialización, </w:t>
      </w:r>
      <w:r>
        <w:rPr>
          <w:rFonts w:ascii="Arial" w:eastAsiaTheme="minorHAnsi" w:hAnsi="Arial" w:cs="Arial"/>
          <w:sz w:val="22"/>
          <w:szCs w:val="22"/>
          <w:lang w:val="es-MX" w:eastAsia="en-US"/>
        </w:rPr>
        <w:t>en atención a lo expresado por</w:t>
      </w:r>
      <w:r w:rsidR="00935388" w:rsidRPr="00935388">
        <w:rPr>
          <w:rFonts w:ascii="Arial" w:eastAsiaTheme="minorHAnsi" w:hAnsi="Arial" w:cs="Arial"/>
          <w:sz w:val="22"/>
          <w:szCs w:val="22"/>
          <w:lang w:val="es-MX" w:eastAsia="en-US"/>
        </w:rPr>
        <w:t xml:space="preserve"> el Secretario Técnico, </w:t>
      </w:r>
      <w:r w:rsidR="00914D4B">
        <w:rPr>
          <w:rFonts w:ascii="Arial" w:eastAsiaTheme="minorHAnsi" w:hAnsi="Arial" w:cs="Arial"/>
          <w:sz w:val="22"/>
          <w:szCs w:val="22"/>
          <w:lang w:val="es-MX" w:eastAsia="en-US"/>
        </w:rPr>
        <w:t>puntualizó</w:t>
      </w:r>
      <w:r>
        <w:rPr>
          <w:rFonts w:ascii="Arial" w:eastAsiaTheme="minorHAnsi" w:hAnsi="Arial" w:cs="Arial"/>
          <w:sz w:val="22"/>
          <w:szCs w:val="22"/>
          <w:lang w:val="es-MX" w:eastAsia="en-US"/>
        </w:rPr>
        <w:t xml:space="preserve"> que </w:t>
      </w:r>
      <w:r w:rsidR="00935388" w:rsidRPr="00935388">
        <w:rPr>
          <w:rFonts w:ascii="Arial" w:eastAsiaTheme="minorHAnsi" w:hAnsi="Arial" w:cs="Arial"/>
          <w:sz w:val="22"/>
          <w:szCs w:val="22"/>
          <w:lang w:val="es-MX" w:eastAsia="en-US"/>
        </w:rPr>
        <w:t xml:space="preserve">ya ha habido algunas reuniones con los integrantes de la </w:t>
      </w:r>
      <w:r w:rsidR="004E44E3">
        <w:rPr>
          <w:rFonts w:ascii="Arial" w:eastAsiaTheme="minorHAnsi" w:hAnsi="Arial" w:cs="Arial"/>
          <w:sz w:val="22"/>
          <w:szCs w:val="22"/>
          <w:lang w:val="es-MX" w:eastAsia="en-US"/>
        </w:rPr>
        <w:t>CNV</w:t>
      </w:r>
      <w:r w:rsidR="00935388" w:rsidRPr="00935388">
        <w:rPr>
          <w:rFonts w:ascii="Arial" w:eastAsiaTheme="minorHAnsi" w:hAnsi="Arial" w:cs="Arial"/>
          <w:sz w:val="22"/>
          <w:szCs w:val="22"/>
          <w:lang w:val="es-MX" w:eastAsia="en-US"/>
        </w:rPr>
        <w:t xml:space="preserve">, y </w:t>
      </w:r>
      <w:r>
        <w:rPr>
          <w:rFonts w:ascii="Arial" w:eastAsiaTheme="minorHAnsi" w:hAnsi="Arial" w:cs="Arial"/>
          <w:sz w:val="22"/>
          <w:szCs w:val="22"/>
          <w:lang w:val="es-MX" w:eastAsia="en-US"/>
        </w:rPr>
        <w:t>que e</w:t>
      </w:r>
      <w:r w:rsidR="00935388" w:rsidRPr="00935388">
        <w:rPr>
          <w:rFonts w:ascii="Arial" w:eastAsiaTheme="minorHAnsi" w:hAnsi="Arial" w:cs="Arial"/>
          <w:sz w:val="22"/>
          <w:szCs w:val="22"/>
          <w:lang w:val="es-MX" w:eastAsia="en-US"/>
        </w:rPr>
        <w:t xml:space="preserve">ste es un tema que </w:t>
      </w:r>
      <w:r>
        <w:rPr>
          <w:rFonts w:ascii="Arial" w:eastAsiaTheme="minorHAnsi" w:hAnsi="Arial" w:cs="Arial"/>
          <w:sz w:val="22"/>
          <w:szCs w:val="22"/>
          <w:lang w:val="es-MX" w:eastAsia="en-US"/>
        </w:rPr>
        <w:t xml:space="preserve">también </w:t>
      </w:r>
      <w:r w:rsidR="00935388" w:rsidRPr="00935388">
        <w:rPr>
          <w:rFonts w:ascii="Arial" w:eastAsiaTheme="minorHAnsi" w:hAnsi="Arial" w:cs="Arial"/>
          <w:sz w:val="22"/>
          <w:szCs w:val="22"/>
          <w:lang w:val="es-MX" w:eastAsia="en-US"/>
        </w:rPr>
        <w:t xml:space="preserve">corresponde a la Comisión del Registro Federal de Electores </w:t>
      </w:r>
      <w:r w:rsidR="004E44E3">
        <w:rPr>
          <w:rFonts w:ascii="Arial" w:eastAsiaTheme="minorHAnsi" w:hAnsi="Arial" w:cs="Arial"/>
          <w:sz w:val="22"/>
          <w:szCs w:val="22"/>
          <w:lang w:val="es-MX" w:eastAsia="en-US"/>
        </w:rPr>
        <w:t xml:space="preserve">(CRFE) </w:t>
      </w:r>
      <w:r w:rsidR="00935388" w:rsidRPr="00935388">
        <w:rPr>
          <w:rFonts w:ascii="Arial" w:eastAsiaTheme="minorHAnsi" w:hAnsi="Arial" w:cs="Arial"/>
          <w:sz w:val="22"/>
          <w:szCs w:val="22"/>
          <w:lang w:val="es-MX" w:eastAsia="en-US"/>
        </w:rPr>
        <w:t>q</w:t>
      </w:r>
      <w:r>
        <w:rPr>
          <w:rFonts w:ascii="Arial" w:eastAsiaTheme="minorHAnsi" w:hAnsi="Arial" w:cs="Arial"/>
          <w:sz w:val="22"/>
          <w:szCs w:val="22"/>
          <w:lang w:val="es-MX" w:eastAsia="en-US"/>
        </w:rPr>
        <w:t>ue preside el C</w:t>
      </w:r>
      <w:r w:rsidR="00935388" w:rsidRPr="00935388">
        <w:rPr>
          <w:rFonts w:ascii="Arial" w:eastAsiaTheme="minorHAnsi" w:hAnsi="Arial" w:cs="Arial"/>
          <w:sz w:val="22"/>
          <w:szCs w:val="22"/>
          <w:lang w:val="es-MX" w:eastAsia="en-US"/>
        </w:rPr>
        <w:t xml:space="preserve">onsejero </w:t>
      </w:r>
      <w:r w:rsidR="004E44E3">
        <w:rPr>
          <w:rFonts w:ascii="Arial" w:eastAsiaTheme="minorHAnsi" w:hAnsi="Arial" w:cs="Arial"/>
          <w:sz w:val="22"/>
          <w:szCs w:val="22"/>
          <w:lang w:val="es-MX" w:eastAsia="en-US"/>
        </w:rPr>
        <w:t xml:space="preserve">Electoral, Mtro. </w:t>
      </w:r>
      <w:r w:rsidR="00935388" w:rsidRPr="00935388">
        <w:rPr>
          <w:rFonts w:ascii="Arial" w:eastAsiaTheme="minorHAnsi" w:hAnsi="Arial" w:cs="Arial"/>
          <w:sz w:val="22"/>
          <w:szCs w:val="22"/>
          <w:lang w:val="es-MX" w:eastAsia="en-US"/>
        </w:rPr>
        <w:t>Marco Antonio Baños</w:t>
      </w:r>
      <w:r w:rsidR="004E44E3">
        <w:rPr>
          <w:rFonts w:ascii="Arial" w:eastAsiaTheme="minorHAnsi" w:hAnsi="Arial" w:cs="Arial"/>
          <w:sz w:val="22"/>
          <w:szCs w:val="22"/>
          <w:lang w:val="es-MX" w:eastAsia="en-US"/>
        </w:rPr>
        <w:t xml:space="preserve"> Martínez</w:t>
      </w:r>
      <w:r>
        <w:rPr>
          <w:rFonts w:ascii="Arial" w:eastAsiaTheme="minorHAnsi" w:hAnsi="Arial" w:cs="Arial"/>
          <w:sz w:val="22"/>
          <w:szCs w:val="22"/>
          <w:lang w:val="es-MX" w:eastAsia="en-US"/>
        </w:rPr>
        <w:t>, y</w:t>
      </w:r>
      <w:r w:rsidR="00935388" w:rsidRPr="00935388">
        <w:rPr>
          <w:rFonts w:ascii="Arial" w:eastAsiaTheme="minorHAnsi" w:hAnsi="Arial" w:cs="Arial"/>
          <w:sz w:val="22"/>
          <w:szCs w:val="22"/>
          <w:lang w:val="es-MX" w:eastAsia="en-US"/>
        </w:rPr>
        <w:t xml:space="preserve"> que en su momento, </w:t>
      </w:r>
      <w:r>
        <w:rPr>
          <w:rFonts w:ascii="Arial" w:eastAsiaTheme="minorHAnsi" w:hAnsi="Arial" w:cs="Arial"/>
          <w:sz w:val="22"/>
          <w:szCs w:val="22"/>
          <w:lang w:val="es-MX" w:eastAsia="en-US"/>
        </w:rPr>
        <w:t>el modelo se revisaría</w:t>
      </w:r>
      <w:r w:rsidR="00935388" w:rsidRPr="00935388">
        <w:rPr>
          <w:rFonts w:ascii="Arial" w:eastAsiaTheme="minorHAnsi" w:hAnsi="Arial" w:cs="Arial"/>
          <w:sz w:val="22"/>
          <w:szCs w:val="22"/>
          <w:lang w:val="es-MX" w:eastAsia="en-US"/>
        </w:rPr>
        <w:t xml:space="preserve"> conjuntamente no solamente</w:t>
      </w:r>
      <w:r>
        <w:rPr>
          <w:rFonts w:ascii="Arial" w:eastAsiaTheme="minorHAnsi" w:hAnsi="Arial" w:cs="Arial"/>
          <w:sz w:val="22"/>
          <w:szCs w:val="22"/>
          <w:lang w:val="es-MX" w:eastAsia="en-US"/>
        </w:rPr>
        <w:t xml:space="preserve"> por parte de</w:t>
      </w:r>
      <w:r w:rsidR="00935388" w:rsidRPr="00935388">
        <w:rPr>
          <w:rFonts w:ascii="Arial" w:eastAsiaTheme="minorHAnsi" w:hAnsi="Arial" w:cs="Arial"/>
          <w:sz w:val="22"/>
          <w:szCs w:val="22"/>
          <w:lang w:val="es-MX" w:eastAsia="en-US"/>
        </w:rPr>
        <w:t xml:space="preserve"> </w:t>
      </w:r>
      <w:r w:rsidR="004E44E3">
        <w:rPr>
          <w:rFonts w:ascii="Arial" w:eastAsiaTheme="minorHAnsi" w:hAnsi="Arial" w:cs="Arial"/>
          <w:sz w:val="22"/>
          <w:szCs w:val="22"/>
          <w:lang w:val="es-MX" w:eastAsia="en-US"/>
        </w:rPr>
        <w:t>ambas</w:t>
      </w:r>
      <w:r w:rsidR="00935388" w:rsidRPr="00935388">
        <w:rPr>
          <w:rFonts w:ascii="Arial" w:eastAsiaTheme="minorHAnsi" w:hAnsi="Arial" w:cs="Arial"/>
          <w:sz w:val="22"/>
          <w:szCs w:val="22"/>
          <w:lang w:val="es-MX" w:eastAsia="en-US"/>
        </w:rPr>
        <w:t xml:space="preserve"> comisiones, sino </w:t>
      </w:r>
      <w:r>
        <w:rPr>
          <w:rFonts w:ascii="Arial" w:eastAsiaTheme="minorHAnsi" w:hAnsi="Arial" w:cs="Arial"/>
          <w:sz w:val="22"/>
          <w:szCs w:val="22"/>
          <w:lang w:val="es-MX" w:eastAsia="en-US"/>
        </w:rPr>
        <w:t>de</w:t>
      </w:r>
      <w:r w:rsidR="00935388" w:rsidRPr="00935388">
        <w:rPr>
          <w:rFonts w:ascii="Arial" w:eastAsiaTheme="minorHAnsi" w:hAnsi="Arial" w:cs="Arial"/>
          <w:sz w:val="22"/>
          <w:szCs w:val="22"/>
          <w:lang w:val="es-MX" w:eastAsia="en-US"/>
        </w:rPr>
        <w:t xml:space="preserve"> todos los </w:t>
      </w:r>
      <w:r w:rsidR="004E44E3">
        <w:rPr>
          <w:rFonts w:ascii="Arial" w:eastAsiaTheme="minorHAnsi" w:hAnsi="Arial" w:cs="Arial"/>
          <w:sz w:val="22"/>
          <w:szCs w:val="22"/>
          <w:lang w:val="es-MX" w:eastAsia="en-US"/>
        </w:rPr>
        <w:t>C</w:t>
      </w:r>
      <w:r w:rsidR="00935388" w:rsidRPr="00935388">
        <w:rPr>
          <w:rFonts w:ascii="Arial" w:eastAsiaTheme="minorHAnsi" w:hAnsi="Arial" w:cs="Arial"/>
          <w:sz w:val="22"/>
          <w:szCs w:val="22"/>
          <w:lang w:val="es-MX" w:eastAsia="en-US"/>
        </w:rPr>
        <w:t>onsejeros</w:t>
      </w:r>
      <w:r w:rsidR="004E44E3">
        <w:rPr>
          <w:rFonts w:ascii="Arial" w:eastAsiaTheme="minorHAnsi" w:hAnsi="Arial" w:cs="Arial"/>
          <w:sz w:val="22"/>
          <w:szCs w:val="22"/>
          <w:lang w:val="es-MX" w:eastAsia="en-US"/>
        </w:rPr>
        <w:t xml:space="preserve"> Electorales</w:t>
      </w:r>
      <w:r w:rsidR="00935388" w:rsidRPr="00935388">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en cuanto al tema de eliminar la</w:t>
      </w:r>
      <w:r w:rsidR="00935388" w:rsidRPr="00935388">
        <w:rPr>
          <w:rFonts w:ascii="Arial" w:eastAsiaTheme="minorHAnsi" w:hAnsi="Arial" w:cs="Arial"/>
          <w:sz w:val="22"/>
          <w:szCs w:val="22"/>
          <w:lang w:val="es-MX" w:eastAsia="en-US"/>
        </w:rPr>
        <w:t xml:space="preserve"> activación </w:t>
      </w:r>
      <w:r>
        <w:rPr>
          <w:rFonts w:ascii="Arial" w:eastAsiaTheme="minorHAnsi" w:hAnsi="Arial" w:cs="Arial"/>
          <w:sz w:val="22"/>
          <w:szCs w:val="22"/>
          <w:lang w:val="es-MX" w:eastAsia="en-US"/>
        </w:rPr>
        <w:t>o de la entrega de la credencial</w:t>
      </w:r>
      <w:r w:rsidR="00935388" w:rsidRPr="00935388">
        <w:rPr>
          <w:rFonts w:ascii="Arial" w:eastAsiaTheme="minorHAnsi" w:hAnsi="Arial" w:cs="Arial"/>
          <w:sz w:val="22"/>
          <w:szCs w:val="22"/>
          <w:lang w:val="es-MX" w:eastAsia="en-US"/>
        </w:rPr>
        <w:t xml:space="preserve"> a la persona que se </w:t>
      </w:r>
      <w:r>
        <w:rPr>
          <w:rFonts w:ascii="Arial" w:eastAsiaTheme="minorHAnsi" w:hAnsi="Arial" w:cs="Arial"/>
          <w:sz w:val="22"/>
          <w:szCs w:val="22"/>
          <w:lang w:val="es-MX" w:eastAsia="en-US"/>
        </w:rPr>
        <w:t>encuentre</w:t>
      </w:r>
      <w:r w:rsidR="00935388" w:rsidRPr="00935388">
        <w:rPr>
          <w:rFonts w:ascii="Arial" w:eastAsiaTheme="minorHAnsi" w:hAnsi="Arial" w:cs="Arial"/>
          <w:sz w:val="22"/>
          <w:szCs w:val="22"/>
          <w:lang w:val="es-MX" w:eastAsia="en-US"/>
        </w:rPr>
        <w:t xml:space="preserve"> en el domicilio,</w:t>
      </w:r>
      <w:r>
        <w:rPr>
          <w:rFonts w:ascii="Arial" w:eastAsiaTheme="minorHAnsi" w:hAnsi="Arial" w:cs="Arial"/>
          <w:sz w:val="22"/>
          <w:szCs w:val="22"/>
          <w:lang w:val="es-MX" w:eastAsia="en-US"/>
        </w:rPr>
        <w:t xml:space="preserve"> pero manteniendo la </w:t>
      </w:r>
      <w:r w:rsidR="004E44E3">
        <w:rPr>
          <w:rFonts w:ascii="Arial" w:eastAsiaTheme="minorHAnsi" w:hAnsi="Arial" w:cs="Arial"/>
          <w:sz w:val="22"/>
          <w:szCs w:val="22"/>
          <w:lang w:val="es-MX" w:eastAsia="en-US"/>
        </w:rPr>
        <w:t>confirmación de recepción de la Credencial para Votar desde el Extranjero (CPVE)</w:t>
      </w:r>
      <w:r>
        <w:rPr>
          <w:rFonts w:ascii="Arial" w:eastAsiaTheme="minorHAnsi" w:hAnsi="Arial" w:cs="Arial"/>
          <w:sz w:val="22"/>
          <w:szCs w:val="22"/>
          <w:lang w:val="es-MX" w:eastAsia="en-US"/>
        </w:rPr>
        <w:t>; siendo uno de los dilemas que se tendr</w:t>
      </w:r>
      <w:r w:rsidR="00F420CC">
        <w:rPr>
          <w:rFonts w:ascii="Arial" w:eastAsiaTheme="minorHAnsi" w:hAnsi="Arial" w:cs="Arial"/>
          <w:sz w:val="22"/>
          <w:szCs w:val="22"/>
          <w:lang w:val="es-MX" w:eastAsia="en-US"/>
        </w:rPr>
        <w:t xml:space="preserve">á que resolver, buscando </w:t>
      </w:r>
      <w:r>
        <w:rPr>
          <w:rFonts w:ascii="Arial" w:eastAsiaTheme="minorHAnsi" w:hAnsi="Arial" w:cs="Arial"/>
          <w:sz w:val="22"/>
          <w:szCs w:val="22"/>
          <w:lang w:val="es-MX" w:eastAsia="en-US"/>
        </w:rPr>
        <w:t xml:space="preserve">eficientar el </w:t>
      </w:r>
      <w:r w:rsidR="00935388" w:rsidRPr="00935388">
        <w:rPr>
          <w:rFonts w:ascii="Arial" w:eastAsiaTheme="minorHAnsi" w:hAnsi="Arial" w:cs="Arial"/>
          <w:sz w:val="22"/>
          <w:szCs w:val="22"/>
          <w:lang w:val="es-MX" w:eastAsia="en-US"/>
        </w:rPr>
        <w:t>modelo de credencialización en el extranjero.</w:t>
      </w:r>
    </w:p>
    <w:p w14:paraId="341B637C" w14:textId="77777777" w:rsidR="00F11049" w:rsidRDefault="00F11049" w:rsidP="00C50E25">
      <w:pPr>
        <w:widowControl/>
        <w:autoSpaceDE/>
        <w:autoSpaceDN/>
        <w:jc w:val="both"/>
        <w:rPr>
          <w:rFonts w:ascii="Arial" w:eastAsiaTheme="minorHAnsi" w:hAnsi="Arial" w:cs="Arial"/>
          <w:sz w:val="22"/>
          <w:szCs w:val="22"/>
          <w:lang w:val="es-MX" w:eastAsia="en-US"/>
        </w:rPr>
      </w:pPr>
    </w:p>
    <w:p w14:paraId="2E6750B5" w14:textId="5C25E051" w:rsidR="00935388" w:rsidRPr="00935388" w:rsidRDefault="00AC615D" w:rsidP="00C50E25">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Al no haber intervenciones, solicitó al Secretario Técnico tomar la votación respectiva</w:t>
      </w:r>
      <w:r w:rsidR="004E44E3">
        <w:rPr>
          <w:rFonts w:ascii="Arial" w:eastAsiaTheme="minorHAnsi" w:hAnsi="Arial" w:cs="Arial"/>
          <w:sz w:val="22"/>
          <w:szCs w:val="22"/>
          <w:lang w:val="es-MX" w:eastAsia="en-US"/>
        </w:rPr>
        <w:t>, a efecto de que dicho Informe se presente al Consejo General</w:t>
      </w:r>
      <w:r>
        <w:rPr>
          <w:rFonts w:ascii="Arial" w:eastAsiaTheme="minorHAnsi" w:hAnsi="Arial" w:cs="Arial"/>
          <w:sz w:val="22"/>
          <w:szCs w:val="22"/>
          <w:lang w:val="es-MX" w:eastAsia="en-US"/>
        </w:rPr>
        <w:t>.</w:t>
      </w:r>
    </w:p>
    <w:p w14:paraId="4C8FF510" w14:textId="77777777" w:rsidR="00935388" w:rsidRPr="00935388" w:rsidRDefault="00935388" w:rsidP="00C50E25">
      <w:pPr>
        <w:widowControl/>
        <w:autoSpaceDE/>
        <w:autoSpaceDN/>
        <w:jc w:val="both"/>
        <w:rPr>
          <w:rFonts w:ascii="Arial" w:eastAsiaTheme="minorHAnsi" w:hAnsi="Arial" w:cs="Arial"/>
          <w:sz w:val="22"/>
          <w:szCs w:val="22"/>
          <w:lang w:val="es-MX" w:eastAsia="en-US"/>
        </w:rPr>
      </w:pPr>
    </w:p>
    <w:p w14:paraId="5D165402" w14:textId="1355C169" w:rsidR="00935388" w:rsidRPr="00935388" w:rsidRDefault="00935388" w:rsidP="00C50E25">
      <w:pPr>
        <w:widowControl/>
        <w:autoSpaceDE/>
        <w:autoSpaceDN/>
        <w:jc w:val="both"/>
        <w:rPr>
          <w:rFonts w:ascii="Arial" w:eastAsiaTheme="minorHAnsi" w:hAnsi="Arial" w:cstheme="minorBidi"/>
          <w:sz w:val="22"/>
          <w:szCs w:val="22"/>
          <w:lang w:val="es-MX" w:eastAsia="en-US"/>
        </w:rPr>
      </w:pPr>
      <w:r w:rsidRPr="00935388">
        <w:rPr>
          <w:rFonts w:ascii="Arial" w:eastAsiaTheme="minorHAnsi" w:hAnsi="Arial" w:cstheme="minorBidi"/>
          <w:b/>
          <w:sz w:val="22"/>
          <w:szCs w:val="22"/>
          <w:lang w:val="es-MX" w:eastAsia="en-US"/>
        </w:rPr>
        <w:t xml:space="preserve">Ing. René Miranda Jaimes, </w:t>
      </w:r>
      <w:r w:rsidRPr="00935388">
        <w:rPr>
          <w:rFonts w:ascii="Arial" w:eastAsiaTheme="minorHAnsi" w:hAnsi="Arial" w:cstheme="minorBidi"/>
          <w:b/>
          <w:i/>
          <w:sz w:val="22"/>
          <w:szCs w:val="22"/>
          <w:lang w:val="es-MX" w:eastAsia="en-US"/>
        </w:rPr>
        <w:t xml:space="preserve">Secretario </w:t>
      </w:r>
      <w:proofErr w:type="gramStart"/>
      <w:r w:rsidRPr="00935388">
        <w:rPr>
          <w:rFonts w:ascii="Arial" w:eastAsiaTheme="minorHAnsi" w:hAnsi="Arial" w:cstheme="minorBidi"/>
          <w:b/>
          <w:i/>
          <w:sz w:val="22"/>
          <w:szCs w:val="22"/>
          <w:lang w:val="es-MX" w:eastAsia="en-US"/>
        </w:rPr>
        <w:t>Técnico.-</w:t>
      </w:r>
      <w:proofErr w:type="gramEnd"/>
      <w:r w:rsidRPr="00935388">
        <w:rPr>
          <w:rFonts w:ascii="Arial" w:eastAsiaTheme="minorHAnsi" w:hAnsi="Arial" w:cstheme="minorBidi"/>
          <w:b/>
          <w:sz w:val="22"/>
          <w:szCs w:val="22"/>
          <w:lang w:val="es-MX" w:eastAsia="en-US"/>
        </w:rPr>
        <w:t xml:space="preserve"> </w:t>
      </w:r>
      <w:r w:rsidRPr="00935388">
        <w:rPr>
          <w:rFonts w:ascii="Arial" w:eastAsiaTheme="minorHAnsi" w:hAnsi="Arial" w:cstheme="minorBidi"/>
          <w:sz w:val="22"/>
          <w:szCs w:val="22"/>
          <w:lang w:val="es-MX" w:eastAsia="en-US"/>
        </w:rPr>
        <w:t>C</w:t>
      </w:r>
      <w:r w:rsidR="00AC615D">
        <w:rPr>
          <w:rFonts w:ascii="Arial" w:eastAsiaTheme="minorHAnsi" w:hAnsi="Arial" w:cstheme="minorBidi"/>
          <w:sz w:val="22"/>
          <w:szCs w:val="22"/>
          <w:lang w:val="es-MX" w:eastAsia="en-US"/>
        </w:rPr>
        <w:t xml:space="preserve">onsultó a las </w:t>
      </w:r>
      <w:r w:rsidR="004E44E3">
        <w:rPr>
          <w:rFonts w:ascii="Arial" w:eastAsiaTheme="minorHAnsi" w:hAnsi="Arial" w:cstheme="minorBidi"/>
          <w:sz w:val="22"/>
          <w:szCs w:val="22"/>
          <w:lang w:val="es-MX" w:eastAsia="en-US"/>
        </w:rPr>
        <w:t>C</w:t>
      </w:r>
      <w:r w:rsidRPr="00935388">
        <w:rPr>
          <w:rFonts w:ascii="Arial" w:eastAsiaTheme="minorHAnsi" w:hAnsi="Arial" w:cstheme="minorBidi"/>
          <w:sz w:val="22"/>
          <w:szCs w:val="22"/>
          <w:lang w:val="es-MX" w:eastAsia="en-US"/>
        </w:rPr>
        <w:t xml:space="preserve">onsejeras y </w:t>
      </w:r>
      <w:r w:rsidR="004E44E3">
        <w:rPr>
          <w:rFonts w:ascii="Arial" w:eastAsiaTheme="minorHAnsi" w:hAnsi="Arial" w:cstheme="minorBidi"/>
          <w:sz w:val="22"/>
          <w:szCs w:val="22"/>
          <w:lang w:val="es-MX" w:eastAsia="en-US"/>
        </w:rPr>
        <w:t>los C</w:t>
      </w:r>
      <w:r w:rsidRPr="00935388">
        <w:rPr>
          <w:rFonts w:ascii="Arial" w:eastAsiaTheme="minorHAnsi" w:hAnsi="Arial" w:cstheme="minorBidi"/>
          <w:sz w:val="22"/>
          <w:szCs w:val="22"/>
          <w:lang w:val="es-MX" w:eastAsia="en-US"/>
        </w:rPr>
        <w:t>onsejeros</w:t>
      </w:r>
      <w:r w:rsidR="004E44E3">
        <w:rPr>
          <w:rFonts w:ascii="Arial" w:eastAsiaTheme="minorHAnsi" w:hAnsi="Arial" w:cstheme="minorBidi"/>
          <w:sz w:val="22"/>
          <w:szCs w:val="22"/>
          <w:lang w:val="es-MX" w:eastAsia="en-US"/>
        </w:rPr>
        <w:t xml:space="preserve"> Electorales</w:t>
      </w:r>
      <w:r w:rsidRPr="00935388">
        <w:rPr>
          <w:rFonts w:ascii="Arial" w:eastAsiaTheme="minorHAnsi" w:hAnsi="Arial" w:cstheme="minorBidi"/>
          <w:sz w:val="22"/>
          <w:szCs w:val="22"/>
          <w:lang w:val="es-MX" w:eastAsia="en-US"/>
        </w:rPr>
        <w:t xml:space="preserve">, </w:t>
      </w:r>
      <w:r w:rsidR="00AC615D">
        <w:rPr>
          <w:rFonts w:ascii="Arial" w:eastAsiaTheme="minorHAnsi" w:hAnsi="Arial" w:cstheme="minorBidi"/>
          <w:sz w:val="22"/>
          <w:szCs w:val="22"/>
          <w:lang w:val="es-MX" w:eastAsia="en-US"/>
        </w:rPr>
        <w:t>la aprobación d</w:t>
      </w:r>
      <w:r w:rsidRPr="00935388">
        <w:rPr>
          <w:rFonts w:ascii="Arial" w:eastAsiaTheme="minorHAnsi" w:hAnsi="Arial" w:cstheme="minorBidi"/>
          <w:sz w:val="22"/>
          <w:szCs w:val="22"/>
          <w:lang w:val="es-MX" w:eastAsia="en-US"/>
        </w:rPr>
        <w:t xml:space="preserve">el </w:t>
      </w:r>
      <w:r w:rsidR="00AC615D" w:rsidRPr="00AC615D">
        <w:rPr>
          <w:rFonts w:ascii="Arial" w:eastAsiaTheme="minorHAnsi" w:hAnsi="Arial" w:cstheme="minorBidi"/>
          <w:sz w:val="22"/>
          <w:szCs w:val="22"/>
          <w:lang w:val="es-MX" w:eastAsia="en-US"/>
        </w:rPr>
        <w:t xml:space="preserve">Informe trimestral de avances y seguimiento del </w:t>
      </w:r>
      <w:r w:rsidR="004E44E3">
        <w:rPr>
          <w:rFonts w:ascii="Arial" w:eastAsiaTheme="minorHAnsi" w:hAnsi="Arial" w:cstheme="minorBidi"/>
          <w:sz w:val="22"/>
          <w:szCs w:val="22"/>
          <w:lang w:val="es-MX" w:eastAsia="en-US"/>
        </w:rPr>
        <w:t>VMRE</w:t>
      </w:r>
      <w:r w:rsidR="00AC615D" w:rsidRPr="00AC615D">
        <w:rPr>
          <w:rFonts w:ascii="Arial" w:eastAsiaTheme="minorHAnsi" w:hAnsi="Arial" w:cstheme="minorBidi"/>
          <w:sz w:val="22"/>
          <w:szCs w:val="22"/>
          <w:lang w:val="es-MX" w:eastAsia="en-US"/>
        </w:rPr>
        <w:t>, 1º de junio al 12 de septiembre de 2019</w:t>
      </w:r>
      <w:r w:rsidR="00AC615D">
        <w:rPr>
          <w:rFonts w:ascii="Arial" w:eastAsiaTheme="minorHAnsi" w:hAnsi="Arial" w:cstheme="minorBidi"/>
          <w:sz w:val="22"/>
          <w:szCs w:val="22"/>
          <w:lang w:val="es-MX" w:eastAsia="en-US"/>
        </w:rPr>
        <w:t xml:space="preserve">, </w:t>
      </w:r>
      <w:r w:rsidRPr="00935388">
        <w:rPr>
          <w:rFonts w:ascii="Arial" w:eastAsiaTheme="minorHAnsi" w:hAnsi="Arial" w:cstheme="minorBidi"/>
          <w:sz w:val="22"/>
          <w:szCs w:val="22"/>
          <w:lang w:val="es-MX" w:eastAsia="en-US"/>
        </w:rPr>
        <w:t xml:space="preserve">con la intención de presentarlo en </w:t>
      </w:r>
      <w:r w:rsidR="004E44E3">
        <w:rPr>
          <w:rFonts w:ascii="Arial" w:eastAsiaTheme="minorHAnsi" w:hAnsi="Arial" w:cstheme="minorBidi"/>
          <w:sz w:val="22"/>
          <w:szCs w:val="22"/>
          <w:lang w:val="es-MX" w:eastAsia="en-US"/>
        </w:rPr>
        <w:t xml:space="preserve">la </w:t>
      </w:r>
      <w:r w:rsidRPr="00935388">
        <w:rPr>
          <w:rFonts w:ascii="Arial" w:eastAsiaTheme="minorHAnsi" w:hAnsi="Arial" w:cstheme="minorBidi"/>
          <w:sz w:val="22"/>
          <w:szCs w:val="22"/>
          <w:lang w:val="es-MX" w:eastAsia="en-US"/>
        </w:rPr>
        <w:t>pró</w:t>
      </w:r>
      <w:r w:rsidR="00AC615D">
        <w:rPr>
          <w:rFonts w:ascii="Arial" w:eastAsiaTheme="minorHAnsi" w:hAnsi="Arial" w:cstheme="minorBidi"/>
          <w:sz w:val="22"/>
          <w:szCs w:val="22"/>
          <w:lang w:val="es-MX" w:eastAsia="en-US"/>
        </w:rPr>
        <w:t xml:space="preserve">xima sesión del Consejo General, </w:t>
      </w:r>
      <w:r w:rsidR="00F420CC">
        <w:rPr>
          <w:rFonts w:ascii="Arial" w:eastAsiaTheme="minorHAnsi" w:hAnsi="Arial" w:cstheme="minorBidi"/>
          <w:sz w:val="22"/>
          <w:szCs w:val="22"/>
          <w:lang w:val="es-MX" w:eastAsia="en-US"/>
        </w:rPr>
        <w:t>el cual</w:t>
      </w:r>
      <w:r w:rsidR="00AC615D">
        <w:rPr>
          <w:rFonts w:ascii="Arial" w:eastAsiaTheme="minorHAnsi" w:hAnsi="Arial" w:cstheme="minorBidi"/>
          <w:sz w:val="22"/>
          <w:szCs w:val="22"/>
          <w:lang w:val="es-MX" w:eastAsia="en-US"/>
        </w:rPr>
        <w:t xml:space="preserve"> fue aprobado por unanimidad.</w:t>
      </w:r>
    </w:p>
    <w:p w14:paraId="16F37564" w14:textId="14EB3C59" w:rsidR="00935388" w:rsidRPr="00DD53E0" w:rsidRDefault="00935388" w:rsidP="00C50E25">
      <w:pPr>
        <w:jc w:val="both"/>
        <w:rPr>
          <w:rFonts w:ascii="Arial" w:eastAsia="Calibri" w:hAnsi="Arial"/>
          <w:sz w:val="22"/>
          <w:szCs w:val="22"/>
          <w:lang w:val="es-MX"/>
        </w:rPr>
      </w:pP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1"/>
        <w:gridCol w:w="7577"/>
      </w:tblGrid>
      <w:tr w:rsidR="004E44E3" w:rsidRPr="003B59E2" w14:paraId="775BBE27" w14:textId="77777777" w:rsidTr="004E44E3">
        <w:tc>
          <w:tcPr>
            <w:tcW w:w="1261" w:type="dxa"/>
          </w:tcPr>
          <w:p w14:paraId="494C6280" w14:textId="77777777" w:rsidR="004E44E3" w:rsidRPr="00092229" w:rsidRDefault="004E44E3" w:rsidP="004E44E3">
            <w:pPr>
              <w:rPr>
                <w:rFonts w:ascii="Arial" w:hAnsi="Arial" w:cs="Arial"/>
                <w:b/>
                <w:bCs/>
                <w:smallCaps/>
                <w:sz w:val="20"/>
                <w:szCs w:val="22"/>
                <w:lang w:val="es-MX"/>
              </w:rPr>
            </w:pPr>
            <w:r w:rsidRPr="00092229">
              <w:rPr>
                <w:rFonts w:ascii="Arial" w:hAnsi="Arial" w:cs="Arial"/>
                <w:b/>
                <w:bCs/>
                <w:smallCaps/>
                <w:sz w:val="20"/>
                <w:szCs w:val="22"/>
                <w:lang w:val="es-MX"/>
              </w:rPr>
              <w:lastRenderedPageBreak/>
              <w:t>acuerdo</w:t>
            </w:r>
          </w:p>
        </w:tc>
        <w:tc>
          <w:tcPr>
            <w:tcW w:w="7577" w:type="dxa"/>
          </w:tcPr>
          <w:p w14:paraId="126BAA96" w14:textId="6A770064" w:rsidR="004E44E3" w:rsidRPr="00092229" w:rsidRDefault="004E44E3" w:rsidP="004E44E3">
            <w:pPr>
              <w:jc w:val="both"/>
              <w:rPr>
                <w:rFonts w:ascii="Arial" w:hAnsi="Arial" w:cs="Arial"/>
                <w:b/>
                <w:bCs/>
                <w:sz w:val="22"/>
                <w:szCs w:val="22"/>
                <w:lang w:val="es-MX"/>
              </w:rPr>
            </w:pPr>
            <w:r>
              <w:rPr>
                <w:rFonts w:ascii="Arial" w:hAnsi="Arial" w:cs="Arial"/>
                <w:b/>
                <w:bCs/>
                <w:sz w:val="22"/>
                <w:szCs w:val="22"/>
                <w:lang w:val="es-MX"/>
              </w:rPr>
              <w:t>INE/CVM</w:t>
            </w:r>
            <w:r w:rsidRPr="00092229">
              <w:rPr>
                <w:rFonts w:ascii="Arial" w:hAnsi="Arial" w:cs="Arial"/>
                <w:b/>
                <w:bCs/>
                <w:sz w:val="22"/>
                <w:szCs w:val="22"/>
                <w:lang w:val="es-MX"/>
              </w:rPr>
              <w:t>E-0</w:t>
            </w:r>
            <w:r>
              <w:rPr>
                <w:rFonts w:ascii="Arial" w:hAnsi="Arial" w:cs="Arial"/>
                <w:b/>
                <w:bCs/>
                <w:sz w:val="22"/>
                <w:szCs w:val="22"/>
                <w:lang w:val="es-MX"/>
              </w:rPr>
              <w:t>4</w:t>
            </w:r>
            <w:r w:rsidRPr="00092229">
              <w:rPr>
                <w:rFonts w:ascii="Arial" w:hAnsi="Arial" w:cs="Arial"/>
                <w:b/>
                <w:bCs/>
                <w:sz w:val="22"/>
                <w:szCs w:val="22"/>
                <w:lang w:val="es-MX"/>
              </w:rPr>
              <w:t>S</w:t>
            </w:r>
            <w:r>
              <w:rPr>
                <w:rFonts w:ascii="Arial" w:hAnsi="Arial" w:cs="Arial"/>
                <w:b/>
                <w:bCs/>
                <w:sz w:val="22"/>
                <w:szCs w:val="22"/>
                <w:lang w:val="es-MX"/>
              </w:rPr>
              <w:t>O</w:t>
            </w:r>
            <w:r w:rsidRPr="00092229">
              <w:rPr>
                <w:rFonts w:ascii="Arial" w:hAnsi="Arial" w:cs="Arial"/>
                <w:b/>
                <w:bCs/>
                <w:sz w:val="22"/>
                <w:szCs w:val="22"/>
                <w:lang w:val="es-MX"/>
              </w:rPr>
              <w:t xml:space="preserve">: </w:t>
            </w:r>
            <w:r>
              <w:rPr>
                <w:rFonts w:ascii="Arial" w:hAnsi="Arial" w:cs="Arial"/>
                <w:b/>
                <w:bCs/>
                <w:sz w:val="22"/>
                <w:szCs w:val="22"/>
                <w:lang w:val="es-MX"/>
              </w:rPr>
              <w:t>24</w:t>
            </w:r>
            <w:r w:rsidRPr="00092229">
              <w:rPr>
                <w:rFonts w:ascii="Arial" w:hAnsi="Arial" w:cs="Arial"/>
                <w:b/>
                <w:bCs/>
                <w:sz w:val="22"/>
                <w:szCs w:val="22"/>
                <w:lang w:val="es-MX"/>
              </w:rPr>
              <w:t>/</w:t>
            </w:r>
            <w:r>
              <w:rPr>
                <w:rFonts w:ascii="Arial" w:hAnsi="Arial" w:cs="Arial"/>
                <w:b/>
                <w:bCs/>
                <w:sz w:val="22"/>
                <w:szCs w:val="22"/>
                <w:lang w:val="es-MX"/>
              </w:rPr>
              <w:t>09</w:t>
            </w:r>
            <w:r w:rsidRPr="00092229">
              <w:rPr>
                <w:rFonts w:ascii="Arial" w:hAnsi="Arial" w:cs="Arial"/>
                <w:b/>
                <w:bCs/>
                <w:sz w:val="22"/>
                <w:szCs w:val="22"/>
                <w:lang w:val="es-MX"/>
              </w:rPr>
              <w:t>/201</w:t>
            </w:r>
            <w:r>
              <w:rPr>
                <w:rFonts w:ascii="Arial" w:hAnsi="Arial" w:cs="Arial"/>
                <w:b/>
                <w:bCs/>
                <w:sz w:val="22"/>
                <w:szCs w:val="22"/>
                <w:lang w:val="es-MX"/>
              </w:rPr>
              <w:t>9</w:t>
            </w:r>
          </w:p>
          <w:p w14:paraId="477BE70D" w14:textId="34E4183D" w:rsidR="004E44E3" w:rsidRPr="00092229" w:rsidRDefault="004E44E3" w:rsidP="004E44E3">
            <w:pPr>
              <w:jc w:val="both"/>
              <w:rPr>
                <w:rFonts w:ascii="Arial" w:hAnsi="Arial" w:cs="Arial"/>
                <w:bCs/>
                <w:sz w:val="22"/>
                <w:szCs w:val="22"/>
                <w:lang w:val="es-MX"/>
              </w:rPr>
            </w:pPr>
            <w:r w:rsidRPr="004071D2">
              <w:rPr>
                <w:rFonts w:ascii="Arial" w:hAnsi="Arial" w:cs="Arial"/>
                <w:sz w:val="22"/>
                <w:szCs w:val="22"/>
                <w:lang w:val="es-MX"/>
              </w:rPr>
              <w:t xml:space="preserve">La Comisión </w:t>
            </w:r>
            <w:r w:rsidRPr="006A7256">
              <w:rPr>
                <w:rFonts w:ascii="Arial" w:hAnsi="Arial" w:cs="Arial"/>
                <w:sz w:val="22"/>
                <w:szCs w:val="22"/>
                <w:lang w:val="es-MX"/>
              </w:rPr>
              <w:t>Temporal de Vinculación con Mexicanos Residentes en el Extranjero y Análisis de las Modalidades de su Voto</w:t>
            </w:r>
            <w:r w:rsidRPr="004071D2">
              <w:rPr>
                <w:rFonts w:ascii="Arial" w:hAnsi="Arial" w:cs="Arial"/>
                <w:sz w:val="22"/>
                <w:szCs w:val="22"/>
                <w:lang w:val="es-MX"/>
              </w:rPr>
              <w:t xml:space="preserve"> aprueba </w:t>
            </w:r>
            <w:r>
              <w:rPr>
                <w:rFonts w:ascii="Arial" w:hAnsi="Arial" w:cs="Arial"/>
                <w:sz w:val="22"/>
                <w:szCs w:val="22"/>
                <w:lang w:val="es-MX"/>
              </w:rPr>
              <w:t>presentar el al Consejo General el Informe trimestral de avances y seguimiento del Voto de las Mexicanas y los Mexicanos Residentes en el Extranjero, 1º de junio al 12 de septiembre de 2019</w:t>
            </w:r>
            <w:r w:rsidRPr="004071D2">
              <w:rPr>
                <w:rFonts w:ascii="Arial" w:hAnsi="Arial" w:cs="Arial"/>
                <w:sz w:val="22"/>
                <w:szCs w:val="22"/>
                <w:lang w:val="es-MX"/>
              </w:rPr>
              <w:t>.</w:t>
            </w:r>
          </w:p>
        </w:tc>
      </w:tr>
      <w:tr w:rsidR="004E44E3" w:rsidRPr="00DB081E" w14:paraId="3AD72E1F" w14:textId="77777777" w:rsidTr="004E44E3">
        <w:tc>
          <w:tcPr>
            <w:tcW w:w="1261" w:type="dxa"/>
          </w:tcPr>
          <w:p w14:paraId="159AD59B" w14:textId="77777777" w:rsidR="004E44E3" w:rsidRPr="00092229" w:rsidRDefault="004E44E3" w:rsidP="004E44E3">
            <w:pPr>
              <w:rPr>
                <w:rFonts w:ascii="Arial" w:hAnsi="Arial" w:cs="Arial"/>
                <w:b/>
                <w:bCs/>
                <w:smallCaps/>
                <w:sz w:val="20"/>
                <w:szCs w:val="22"/>
                <w:lang w:val="es-MX"/>
              </w:rPr>
            </w:pPr>
            <w:r w:rsidRPr="00092229">
              <w:rPr>
                <w:rFonts w:ascii="Arial" w:hAnsi="Arial" w:cs="Arial"/>
                <w:b/>
                <w:bCs/>
                <w:smallCaps/>
                <w:sz w:val="20"/>
                <w:szCs w:val="22"/>
                <w:lang w:val="es-MX"/>
              </w:rPr>
              <w:t>sentido del voto</w:t>
            </w:r>
          </w:p>
        </w:tc>
        <w:tc>
          <w:tcPr>
            <w:tcW w:w="7577" w:type="dxa"/>
          </w:tcPr>
          <w:p w14:paraId="70016376" w14:textId="77777777" w:rsidR="004E44E3" w:rsidRPr="00092229" w:rsidRDefault="004E44E3" w:rsidP="004E44E3">
            <w:pPr>
              <w:jc w:val="both"/>
              <w:rPr>
                <w:rFonts w:ascii="Arial" w:hAnsi="Arial" w:cs="Arial"/>
                <w:bCs/>
                <w:sz w:val="22"/>
                <w:szCs w:val="22"/>
                <w:lang w:val="es-MX"/>
              </w:rPr>
            </w:pPr>
            <w:r w:rsidRPr="00092229">
              <w:rPr>
                <w:rFonts w:ascii="Arial" w:hAnsi="Arial" w:cs="Arial"/>
                <w:bCs/>
                <w:sz w:val="22"/>
                <w:szCs w:val="22"/>
                <w:lang w:val="es-MX"/>
              </w:rPr>
              <w:t xml:space="preserve">Aprobado por unanimidad de </w:t>
            </w:r>
            <w:r>
              <w:rPr>
                <w:rFonts w:ascii="Arial" w:hAnsi="Arial" w:cs="Arial"/>
                <w:bCs/>
                <w:sz w:val="22"/>
                <w:szCs w:val="22"/>
                <w:lang w:val="es-MX"/>
              </w:rPr>
              <w:t xml:space="preserve">las </w:t>
            </w:r>
            <w:proofErr w:type="gramStart"/>
            <w:r>
              <w:rPr>
                <w:rFonts w:ascii="Arial" w:hAnsi="Arial" w:cs="Arial"/>
                <w:bCs/>
                <w:sz w:val="22"/>
                <w:szCs w:val="22"/>
                <w:lang w:val="es-MX"/>
              </w:rPr>
              <w:t>Consejeras</w:t>
            </w:r>
            <w:proofErr w:type="gramEnd"/>
            <w:r>
              <w:rPr>
                <w:rFonts w:ascii="Arial" w:hAnsi="Arial" w:cs="Arial"/>
                <w:bCs/>
                <w:sz w:val="22"/>
                <w:szCs w:val="22"/>
                <w:lang w:val="es-MX"/>
              </w:rPr>
              <w:t xml:space="preserve"> y </w:t>
            </w:r>
            <w:r w:rsidRPr="00092229">
              <w:rPr>
                <w:rFonts w:ascii="Arial" w:hAnsi="Arial" w:cs="Arial"/>
                <w:bCs/>
                <w:sz w:val="22"/>
                <w:szCs w:val="22"/>
                <w:lang w:val="es-MX"/>
              </w:rPr>
              <w:t>los Consejeros Electorales:</w:t>
            </w:r>
          </w:p>
          <w:p w14:paraId="0051A300" w14:textId="77777777" w:rsidR="004E44E3" w:rsidRPr="00092229" w:rsidRDefault="004E44E3" w:rsidP="007251C2">
            <w:pPr>
              <w:pStyle w:val="Prrafodelista"/>
              <w:widowControl/>
              <w:numPr>
                <w:ilvl w:val="0"/>
                <w:numId w:val="4"/>
              </w:numPr>
              <w:autoSpaceDE/>
              <w:autoSpaceDN/>
              <w:contextualSpacing/>
              <w:jc w:val="both"/>
              <w:rPr>
                <w:rFonts w:ascii="Arial" w:hAnsi="Arial" w:cs="Arial"/>
                <w:bCs/>
                <w:sz w:val="22"/>
                <w:szCs w:val="22"/>
                <w:lang w:val="es-MX"/>
              </w:rPr>
            </w:pPr>
            <w:r w:rsidRPr="00092229">
              <w:rPr>
                <w:rFonts w:ascii="Arial" w:hAnsi="Arial" w:cs="Arial"/>
                <w:bCs/>
                <w:sz w:val="22"/>
                <w:szCs w:val="22"/>
                <w:lang w:val="es-MX"/>
              </w:rPr>
              <w:t xml:space="preserve">Lic. Enrique Andrade González, </w:t>
            </w:r>
            <w:proofErr w:type="gramStart"/>
            <w:r w:rsidRPr="00092229">
              <w:rPr>
                <w:rFonts w:ascii="Arial" w:hAnsi="Arial" w:cs="Arial"/>
                <w:bCs/>
                <w:sz w:val="22"/>
                <w:szCs w:val="22"/>
                <w:lang w:val="es-MX"/>
              </w:rPr>
              <w:t>Presidente</w:t>
            </w:r>
            <w:proofErr w:type="gramEnd"/>
            <w:r w:rsidRPr="00092229">
              <w:rPr>
                <w:rFonts w:ascii="Arial" w:hAnsi="Arial" w:cs="Arial"/>
                <w:bCs/>
                <w:sz w:val="22"/>
                <w:szCs w:val="22"/>
                <w:lang w:val="es-MX"/>
              </w:rPr>
              <w:t xml:space="preserve"> de la Comisión.</w:t>
            </w:r>
          </w:p>
          <w:p w14:paraId="56E6F7A9" w14:textId="77777777" w:rsidR="004E44E3" w:rsidRDefault="004E44E3"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Mtro. Marco Antonio Baños Martínez.</w:t>
            </w:r>
          </w:p>
          <w:p w14:paraId="75B8053B" w14:textId="77777777" w:rsidR="004E44E3" w:rsidRDefault="004E44E3"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Dra. Adriana M. Favela Herrera.</w:t>
            </w:r>
          </w:p>
          <w:p w14:paraId="2FAD93CF" w14:textId="77777777" w:rsidR="004E44E3" w:rsidRDefault="004E44E3"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Dr. Ciro Murayama Rendón.</w:t>
            </w:r>
          </w:p>
          <w:p w14:paraId="310C2AEA" w14:textId="77777777" w:rsidR="004E44E3" w:rsidRPr="00385FCA" w:rsidRDefault="004E44E3" w:rsidP="007251C2">
            <w:pPr>
              <w:pStyle w:val="Prrafodelista"/>
              <w:widowControl/>
              <w:numPr>
                <w:ilvl w:val="0"/>
                <w:numId w:val="4"/>
              </w:numPr>
              <w:autoSpaceDE/>
              <w:autoSpaceDN/>
              <w:contextualSpacing/>
              <w:jc w:val="both"/>
              <w:rPr>
                <w:rFonts w:ascii="Arial" w:hAnsi="Arial" w:cs="Arial"/>
                <w:bCs/>
                <w:sz w:val="22"/>
                <w:szCs w:val="22"/>
                <w:lang w:val="es-MX"/>
              </w:rPr>
            </w:pPr>
            <w:r>
              <w:rPr>
                <w:rFonts w:ascii="Arial" w:hAnsi="Arial" w:cs="Arial"/>
                <w:bCs/>
                <w:sz w:val="22"/>
                <w:szCs w:val="22"/>
                <w:lang w:val="es-MX"/>
              </w:rPr>
              <w:t>Mtra. Beatriz Claudia Zavala Pérez.</w:t>
            </w:r>
          </w:p>
        </w:tc>
      </w:tr>
    </w:tbl>
    <w:p w14:paraId="31B8C68A" w14:textId="18A562B8" w:rsidR="00935388" w:rsidRDefault="00935388" w:rsidP="00C50E25">
      <w:pPr>
        <w:jc w:val="both"/>
        <w:rPr>
          <w:rFonts w:ascii="Arial" w:eastAsia="Calibri" w:hAnsi="Arial"/>
          <w:sz w:val="22"/>
          <w:szCs w:val="22"/>
          <w:lang w:val="es-MX"/>
        </w:rPr>
      </w:pPr>
    </w:p>
    <w:p w14:paraId="3121D3CB" w14:textId="77777777" w:rsidR="001607FA" w:rsidRPr="00DD53E0" w:rsidRDefault="001607FA" w:rsidP="00C50E25">
      <w:pPr>
        <w:pStyle w:val="Default"/>
        <w:rPr>
          <w:sz w:val="22"/>
          <w:szCs w:val="22"/>
        </w:rPr>
      </w:pPr>
    </w:p>
    <w:p w14:paraId="6F1BA50B" w14:textId="06F69590" w:rsidR="00935388" w:rsidRPr="00DD53E0" w:rsidRDefault="004E44E3" w:rsidP="004E44E3">
      <w:pPr>
        <w:pStyle w:val="Default"/>
        <w:jc w:val="both"/>
        <w:rPr>
          <w:rFonts w:ascii="Arial" w:hAnsi="Arial" w:cs="Arial"/>
          <w:b/>
          <w:sz w:val="22"/>
          <w:szCs w:val="22"/>
        </w:rPr>
      </w:pPr>
      <w:r>
        <w:rPr>
          <w:rFonts w:ascii="Arial" w:hAnsi="Arial" w:cs="Arial"/>
          <w:b/>
          <w:sz w:val="22"/>
          <w:szCs w:val="22"/>
        </w:rPr>
        <w:t xml:space="preserve">6. </w:t>
      </w:r>
      <w:r w:rsidRPr="00DD53E0">
        <w:rPr>
          <w:rFonts w:ascii="Arial" w:hAnsi="Arial" w:cs="Arial"/>
          <w:b/>
          <w:sz w:val="22"/>
          <w:szCs w:val="22"/>
        </w:rPr>
        <w:t>ASUNTOS GENERALES</w:t>
      </w:r>
    </w:p>
    <w:p w14:paraId="59DDB413" w14:textId="29522D72" w:rsidR="00147FA6" w:rsidRPr="00DD53E0" w:rsidRDefault="00147FA6" w:rsidP="00C50E25">
      <w:pPr>
        <w:jc w:val="both"/>
        <w:rPr>
          <w:rFonts w:ascii="Arial" w:eastAsia="Calibri" w:hAnsi="Arial"/>
          <w:sz w:val="22"/>
          <w:szCs w:val="22"/>
          <w:lang w:val="es-MX"/>
        </w:rPr>
      </w:pPr>
    </w:p>
    <w:p w14:paraId="7B24F5F8" w14:textId="77777777" w:rsidR="00F11049" w:rsidRDefault="00DD53E0" w:rsidP="00C50E25">
      <w:pPr>
        <w:widowControl/>
        <w:autoSpaceDE/>
        <w:autoSpaceDN/>
        <w:jc w:val="both"/>
        <w:rPr>
          <w:rFonts w:ascii="Arial" w:eastAsiaTheme="minorHAnsi" w:hAnsi="Arial" w:cs="Arial"/>
          <w:sz w:val="22"/>
          <w:szCs w:val="22"/>
          <w:lang w:val="es-MX" w:eastAsia="en-US"/>
        </w:rPr>
      </w:pPr>
      <w:r w:rsidRPr="00DD53E0">
        <w:rPr>
          <w:rFonts w:ascii="Arial" w:eastAsiaTheme="minorHAnsi" w:hAnsi="Arial" w:cs="Arial"/>
          <w:b/>
          <w:sz w:val="22"/>
          <w:szCs w:val="22"/>
          <w:lang w:val="es-MX" w:eastAsia="en-US"/>
        </w:rPr>
        <w:t xml:space="preserve">Consejero Electoral, Lic. Enrique Andrade González, </w:t>
      </w:r>
      <w:r w:rsidRPr="00DD53E0">
        <w:rPr>
          <w:rFonts w:ascii="Arial" w:eastAsiaTheme="minorHAnsi" w:hAnsi="Arial" w:cs="Arial"/>
          <w:b/>
          <w:i/>
          <w:sz w:val="22"/>
          <w:szCs w:val="22"/>
          <w:lang w:val="es-MX" w:eastAsia="en-US"/>
        </w:rPr>
        <w:t xml:space="preserve">Presidente de la </w:t>
      </w:r>
      <w:proofErr w:type="gramStart"/>
      <w:r w:rsidR="004E44E3">
        <w:rPr>
          <w:rFonts w:ascii="Arial" w:eastAsiaTheme="minorHAnsi" w:hAnsi="Arial" w:cs="Arial"/>
          <w:b/>
          <w:i/>
          <w:sz w:val="22"/>
          <w:szCs w:val="22"/>
          <w:lang w:val="es-MX" w:eastAsia="en-US"/>
        </w:rPr>
        <w:t>CVME</w:t>
      </w:r>
      <w:r w:rsidRPr="00DD53E0">
        <w:rPr>
          <w:rFonts w:ascii="Arial" w:eastAsiaTheme="minorHAnsi" w:hAnsi="Arial" w:cs="Arial"/>
          <w:b/>
          <w:sz w:val="22"/>
          <w:szCs w:val="22"/>
          <w:lang w:val="es-MX" w:eastAsia="en-US"/>
        </w:rPr>
        <w:t>.-</w:t>
      </w:r>
      <w:proofErr w:type="gramEnd"/>
      <w:r w:rsidR="004E44E3">
        <w:rPr>
          <w:rFonts w:ascii="Arial" w:eastAsiaTheme="minorHAnsi" w:hAnsi="Arial" w:cs="Arial"/>
          <w:b/>
          <w:sz w:val="22"/>
          <w:szCs w:val="22"/>
          <w:lang w:val="es-MX" w:eastAsia="en-US"/>
        </w:rPr>
        <w:t xml:space="preserve"> </w:t>
      </w:r>
      <w:r w:rsidR="00F11049">
        <w:rPr>
          <w:rFonts w:ascii="Arial" w:eastAsiaTheme="minorHAnsi" w:hAnsi="Arial" w:cs="Arial"/>
          <w:sz w:val="22"/>
          <w:szCs w:val="22"/>
          <w:lang w:val="es-MX" w:eastAsia="en-US"/>
        </w:rPr>
        <w:t>Acto seguido, c</w:t>
      </w:r>
      <w:r w:rsidR="00EC37D6">
        <w:rPr>
          <w:rFonts w:ascii="Arial" w:eastAsiaTheme="minorHAnsi" w:hAnsi="Arial" w:cs="Arial"/>
          <w:sz w:val="22"/>
          <w:szCs w:val="22"/>
          <w:lang w:val="es-MX" w:eastAsia="en-US"/>
        </w:rPr>
        <w:t>onsultó</w:t>
      </w:r>
      <w:r w:rsidRPr="00DD53E0">
        <w:rPr>
          <w:rFonts w:ascii="Arial" w:eastAsiaTheme="minorHAnsi" w:hAnsi="Arial" w:cs="Arial"/>
          <w:sz w:val="22"/>
          <w:szCs w:val="22"/>
          <w:lang w:val="es-MX" w:eastAsia="en-US"/>
        </w:rPr>
        <w:t xml:space="preserve"> </w:t>
      </w:r>
      <w:r w:rsidR="004E44E3">
        <w:rPr>
          <w:rFonts w:ascii="Arial" w:eastAsiaTheme="minorHAnsi" w:hAnsi="Arial" w:cs="Arial"/>
          <w:sz w:val="22"/>
          <w:szCs w:val="22"/>
          <w:lang w:val="es-MX" w:eastAsia="en-US"/>
        </w:rPr>
        <w:t>si alguien deseaba incluir algún asunto de carácter general en este apartado</w:t>
      </w:r>
      <w:r w:rsidR="00F11049">
        <w:rPr>
          <w:rFonts w:ascii="Arial" w:eastAsiaTheme="minorHAnsi" w:hAnsi="Arial" w:cs="Arial"/>
          <w:sz w:val="22"/>
          <w:szCs w:val="22"/>
          <w:lang w:val="es-MX" w:eastAsia="en-US"/>
        </w:rPr>
        <w:t>.</w:t>
      </w:r>
    </w:p>
    <w:p w14:paraId="31A6BD77" w14:textId="77777777" w:rsidR="00F11049" w:rsidRDefault="00F11049" w:rsidP="00C50E25">
      <w:pPr>
        <w:widowControl/>
        <w:autoSpaceDE/>
        <w:autoSpaceDN/>
        <w:jc w:val="both"/>
        <w:rPr>
          <w:rFonts w:ascii="Arial" w:eastAsiaTheme="minorHAnsi" w:hAnsi="Arial" w:cs="Arial"/>
          <w:sz w:val="22"/>
          <w:szCs w:val="22"/>
          <w:lang w:val="es-MX" w:eastAsia="en-US"/>
        </w:rPr>
      </w:pPr>
    </w:p>
    <w:p w14:paraId="1D198AEB" w14:textId="196C35B1" w:rsidR="00DD53E0" w:rsidRPr="00DD53E0" w:rsidRDefault="00F11049" w:rsidP="00C50E25">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w:t>
      </w:r>
      <w:r w:rsidR="00EC37D6">
        <w:rPr>
          <w:rFonts w:ascii="Arial" w:eastAsiaTheme="minorHAnsi" w:hAnsi="Arial" w:cs="Arial"/>
          <w:sz w:val="22"/>
          <w:szCs w:val="22"/>
          <w:lang w:val="es-MX" w:eastAsia="en-US"/>
        </w:rPr>
        <w:t xml:space="preserve">l no haber ninguna intervención, </w:t>
      </w:r>
      <w:r w:rsidR="004E44E3">
        <w:rPr>
          <w:rFonts w:ascii="Arial" w:eastAsiaTheme="minorHAnsi" w:hAnsi="Arial" w:cs="Arial"/>
          <w:sz w:val="22"/>
          <w:szCs w:val="22"/>
          <w:lang w:val="es-MX" w:eastAsia="en-US"/>
        </w:rPr>
        <w:t>pidió</w:t>
      </w:r>
      <w:r w:rsidR="00EC37D6">
        <w:rPr>
          <w:rFonts w:ascii="Arial" w:eastAsiaTheme="minorHAnsi" w:hAnsi="Arial" w:cs="Arial"/>
          <w:sz w:val="22"/>
          <w:szCs w:val="22"/>
          <w:lang w:val="es-MX" w:eastAsia="en-US"/>
        </w:rPr>
        <w:t xml:space="preserve"> al Secretario Técnico pasar al siguiente punto del </w:t>
      </w:r>
      <w:r w:rsidR="004E44E3">
        <w:rPr>
          <w:rFonts w:ascii="Arial" w:eastAsiaTheme="minorHAnsi" w:hAnsi="Arial" w:cs="Arial"/>
          <w:sz w:val="22"/>
          <w:szCs w:val="22"/>
          <w:lang w:val="es-MX" w:eastAsia="en-US"/>
        </w:rPr>
        <w:t>O</w:t>
      </w:r>
      <w:r w:rsidR="00EC37D6">
        <w:rPr>
          <w:rFonts w:ascii="Arial" w:eastAsiaTheme="minorHAnsi" w:hAnsi="Arial" w:cs="Arial"/>
          <w:sz w:val="22"/>
          <w:szCs w:val="22"/>
          <w:lang w:val="es-MX" w:eastAsia="en-US"/>
        </w:rPr>
        <w:t>rden del día.</w:t>
      </w:r>
    </w:p>
    <w:p w14:paraId="77F316A9" w14:textId="77777777" w:rsidR="00DD53E0" w:rsidRPr="00DD53E0" w:rsidRDefault="00DD53E0" w:rsidP="00C50E25">
      <w:pPr>
        <w:widowControl/>
        <w:autoSpaceDE/>
        <w:autoSpaceDN/>
        <w:jc w:val="both"/>
        <w:rPr>
          <w:rFonts w:ascii="Arial" w:eastAsiaTheme="minorHAnsi" w:hAnsi="Arial" w:cs="Arial"/>
          <w:sz w:val="22"/>
          <w:szCs w:val="22"/>
          <w:lang w:val="es-MX" w:eastAsia="en-US"/>
        </w:rPr>
      </w:pPr>
    </w:p>
    <w:p w14:paraId="5FE67E70" w14:textId="288D69F4" w:rsidR="00DD53E0" w:rsidRPr="00231A43" w:rsidRDefault="00DD53E0" w:rsidP="00C50E25">
      <w:pPr>
        <w:pStyle w:val="Default"/>
        <w:rPr>
          <w:sz w:val="22"/>
          <w:szCs w:val="22"/>
        </w:rPr>
      </w:pPr>
    </w:p>
    <w:p w14:paraId="4AC1D981" w14:textId="6A7DC0F7" w:rsidR="00DD53E0" w:rsidRPr="00231A43" w:rsidRDefault="004E44E3" w:rsidP="004E44E3">
      <w:pPr>
        <w:pStyle w:val="Default"/>
        <w:jc w:val="both"/>
        <w:rPr>
          <w:rFonts w:ascii="Arial" w:hAnsi="Arial" w:cs="Arial"/>
          <w:b/>
          <w:sz w:val="22"/>
          <w:szCs w:val="22"/>
        </w:rPr>
      </w:pPr>
      <w:r>
        <w:rPr>
          <w:rFonts w:ascii="Arial" w:hAnsi="Arial" w:cs="Arial"/>
          <w:b/>
          <w:sz w:val="22"/>
          <w:szCs w:val="22"/>
        </w:rPr>
        <w:t>7. R</w:t>
      </w:r>
      <w:r w:rsidRPr="00231A43">
        <w:rPr>
          <w:rFonts w:ascii="Arial" w:hAnsi="Arial" w:cs="Arial"/>
          <w:b/>
          <w:sz w:val="22"/>
          <w:szCs w:val="22"/>
        </w:rPr>
        <w:t>ELACIÓN DE SOLICITUDES Y COMPROMISOS DE LA TERCERA SESIÓN ORDINARIA DE 2019 DE LA COMISIÓN TEMPORAL DE VINCULACIÓN CON MEXICANOS RESIDENTES EN EL EXTRANJERO Y ANÁLISIS DE LAS MODALIDADES DE SU VOTO</w:t>
      </w:r>
    </w:p>
    <w:p w14:paraId="09C2195C" w14:textId="77777777" w:rsidR="00DD53E0" w:rsidRPr="00231A43" w:rsidRDefault="00DD53E0" w:rsidP="00C50E25">
      <w:pPr>
        <w:jc w:val="both"/>
        <w:rPr>
          <w:rFonts w:ascii="Arial" w:eastAsia="Calibri" w:hAnsi="Arial"/>
          <w:sz w:val="22"/>
          <w:szCs w:val="22"/>
          <w:lang w:val="es-MX"/>
        </w:rPr>
      </w:pPr>
    </w:p>
    <w:p w14:paraId="31579B63" w14:textId="65A2CD31" w:rsidR="00DD53E0" w:rsidRDefault="00DD53E0" w:rsidP="00C50E25">
      <w:pPr>
        <w:widowControl/>
        <w:autoSpaceDE/>
        <w:autoSpaceDN/>
        <w:jc w:val="both"/>
        <w:rPr>
          <w:rFonts w:ascii="Arial" w:eastAsiaTheme="minorHAnsi" w:hAnsi="Arial" w:cstheme="minorBidi"/>
          <w:sz w:val="22"/>
          <w:szCs w:val="22"/>
          <w:lang w:val="es-MX" w:eastAsia="en-US"/>
        </w:rPr>
      </w:pPr>
      <w:r w:rsidRPr="00DD53E0">
        <w:rPr>
          <w:rFonts w:ascii="Arial" w:eastAsiaTheme="minorHAnsi" w:hAnsi="Arial" w:cstheme="minorBidi"/>
          <w:b/>
          <w:sz w:val="22"/>
          <w:szCs w:val="22"/>
          <w:lang w:val="es-MX" w:eastAsia="en-US"/>
        </w:rPr>
        <w:t xml:space="preserve">Ing. René Miranda Jaimes, </w:t>
      </w:r>
      <w:r w:rsidRPr="00DD53E0">
        <w:rPr>
          <w:rFonts w:ascii="Arial" w:eastAsiaTheme="minorHAnsi" w:hAnsi="Arial" w:cstheme="minorBidi"/>
          <w:b/>
          <w:i/>
          <w:sz w:val="22"/>
          <w:szCs w:val="22"/>
          <w:lang w:val="es-MX" w:eastAsia="en-US"/>
        </w:rPr>
        <w:t xml:space="preserve">Secretario </w:t>
      </w:r>
      <w:proofErr w:type="gramStart"/>
      <w:r w:rsidRPr="00DD53E0">
        <w:rPr>
          <w:rFonts w:ascii="Arial" w:eastAsiaTheme="minorHAnsi" w:hAnsi="Arial" w:cstheme="minorBidi"/>
          <w:b/>
          <w:i/>
          <w:sz w:val="22"/>
          <w:szCs w:val="22"/>
          <w:lang w:val="es-MX" w:eastAsia="en-US"/>
        </w:rPr>
        <w:t>Técnico.-</w:t>
      </w:r>
      <w:proofErr w:type="gramEnd"/>
      <w:r w:rsidRPr="00231A43">
        <w:rPr>
          <w:rFonts w:ascii="Arial" w:eastAsiaTheme="minorHAnsi" w:hAnsi="Arial" w:cstheme="minorBidi"/>
          <w:b/>
          <w:i/>
          <w:sz w:val="22"/>
          <w:szCs w:val="22"/>
          <w:lang w:val="es-MX" w:eastAsia="en-US"/>
        </w:rPr>
        <w:t xml:space="preserve"> </w:t>
      </w:r>
      <w:r w:rsidR="00EC37D6" w:rsidRPr="00EC37D6">
        <w:rPr>
          <w:rFonts w:ascii="Arial" w:eastAsiaTheme="minorHAnsi" w:hAnsi="Arial" w:cstheme="minorBidi"/>
          <w:sz w:val="22"/>
          <w:szCs w:val="22"/>
          <w:lang w:val="es-MX" w:eastAsia="en-US"/>
        </w:rPr>
        <w:t>Relacionó la</w:t>
      </w:r>
      <w:r w:rsidR="004E44E3">
        <w:rPr>
          <w:rFonts w:ascii="Arial" w:eastAsiaTheme="minorHAnsi" w:hAnsi="Arial" w:cstheme="minorBidi"/>
          <w:sz w:val="22"/>
          <w:szCs w:val="22"/>
          <w:lang w:val="es-MX" w:eastAsia="en-US"/>
        </w:rPr>
        <w:t xml:space="preserve"> </w:t>
      </w:r>
      <w:r w:rsidR="00EC37D6" w:rsidRPr="00EC37D6">
        <w:rPr>
          <w:rFonts w:ascii="Arial" w:eastAsiaTheme="minorHAnsi" w:hAnsi="Arial" w:cstheme="minorBidi"/>
          <w:sz w:val="22"/>
          <w:szCs w:val="22"/>
          <w:lang w:val="es-MX" w:eastAsia="en-US"/>
        </w:rPr>
        <w:t>s</w:t>
      </w:r>
      <w:r w:rsidR="004E44E3">
        <w:rPr>
          <w:rFonts w:ascii="Arial" w:eastAsiaTheme="minorHAnsi" w:hAnsi="Arial" w:cstheme="minorBidi"/>
          <w:sz w:val="22"/>
          <w:szCs w:val="22"/>
          <w:lang w:val="es-MX" w:eastAsia="en-US"/>
        </w:rPr>
        <w:t>iguiente</w:t>
      </w:r>
      <w:r w:rsidR="00EC37D6" w:rsidRPr="00EC37D6">
        <w:rPr>
          <w:rFonts w:ascii="Arial" w:eastAsiaTheme="minorHAnsi" w:hAnsi="Arial" w:cstheme="minorBidi"/>
          <w:sz w:val="22"/>
          <w:szCs w:val="22"/>
          <w:lang w:val="es-MX" w:eastAsia="en-US"/>
        </w:rPr>
        <w:t xml:space="preserve"> solicitud formulada durante la sesión</w:t>
      </w:r>
      <w:r w:rsidR="004E44E3">
        <w:rPr>
          <w:rFonts w:ascii="Arial" w:eastAsiaTheme="minorHAnsi" w:hAnsi="Arial" w:cstheme="minorBidi"/>
          <w:sz w:val="22"/>
          <w:szCs w:val="22"/>
          <w:lang w:val="es-MX" w:eastAsia="en-US"/>
        </w:rPr>
        <w:t>:</w:t>
      </w:r>
    </w:p>
    <w:p w14:paraId="71C9F039" w14:textId="367A5EF9" w:rsidR="00EC37D6" w:rsidRDefault="00EC37D6" w:rsidP="00C50E25">
      <w:pPr>
        <w:widowControl/>
        <w:autoSpaceDE/>
        <w:autoSpaceDN/>
        <w:jc w:val="both"/>
        <w:rPr>
          <w:rFonts w:ascii="Arial" w:eastAsiaTheme="minorHAnsi" w:hAnsi="Arial" w:cstheme="minorBidi"/>
          <w:sz w:val="22"/>
          <w:szCs w:val="22"/>
          <w:lang w:val="es-MX" w:eastAsia="en-US"/>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7"/>
        <w:gridCol w:w="748"/>
        <w:gridCol w:w="1662"/>
        <w:gridCol w:w="4089"/>
        <w:gridCol w:w="1864"/>
      </w:tblGrid>
      <w:tr w:rsidR="00F11049" w:rsidRPr="00DF0307" w14:paraId="03C9874E" w14:textId="77777777" w:rsidTr="004E44E3">
        <w:trPr>
          <w:trHeight w:val="58"/>
          <w:tblHeader/>
        </w:trPr>
        <w:tc>
          <w:tcPr>
            <w:tcW w:w="0" w:type="auto"/>
            <w:shd w:val="clear" w:color="auto" w:fill="auto"/>
            <w:vAlign w:val="center"/>
          </w:tcPr>
          <w:p w14:paraId="510C96E1" w14:textId="77777777" w:rsidR="004E44E3" w:rsidRPr="00DF0307" w:rsidRDefault="004E44E3" w:rsidP="004E44E3">
            <w:pPr>
              <w:jc w:val="center"/>
              <w:rPr>
                <w:rFonts w:ascii="Arial" w:hAnsi="Arial" w:cs="Arial"/>
                <w:b/>
                <w:smallCaps/>
                <w:sz w:val="18"/>
                <w:szCs w:val="20"/>
                <w:lang w:val="es-MX"/>
              </w:rPr>
            </w:pPr>
            <w:r w:rsidRPr="00DF0307">
              <w:rPr>
                <w:rFonts w:ascii="Arial" w:hAnsi="Arial" w:cs="Arial"/>
                <w:b/>
                <w:smallCaps/>
                <w:sz w:val="18"/>
                <w:szCs w:val="20"/>
                <w:lang w:val="es-MX"/>
              </w:rPr>
              <w:t>no.</w:t>
            </w:r>
          </w:p>
        </w:tc>
        <w:tc>
          <w:tcPr>
            <w:tcW w:w="0" w:type="auto"/>
            <w:shd w:val="clear" w:color="auto" w:fill="auto"/>
          </w:tcPr>
          <w:p w14:paraId="6B052202" w14:textId="77777777" w:rsidR="004E44E3" w:rsidRPr="00DF0307" w:rsidRDefault="004E44E3" w:rsidP="004E44E3">
            <w:pPr>
              <w:jc w:val="center"/>
              <w:rPr>
                <w:rFonts w:ascii="Arial" w:hAnsi="Arial" w:cs="Arial"/>
                <w:b/>
                <w:smallCaps/>
                <w:sz w:val="18"/>
                <w:szCs w:val="20"/>
                <w:lang w:val="es-MX"/>
              </w:rPr>
            </w:pPr>
            <w:r w:rsidRPr="00DF0307">
              <w:rPr>
                <w:rFonts w:ascii="Arial" w:hAnsi="Arial" w:cs="Arial"/>
                <w:b/>
                <w:smallCaps/>
                <w:sz w:val="18"/>
                <w:szCs w:val="20"/>
                <w:lang w:val="es-MX"/>
              </w:rPr>
              <w:t>orden día</w:t>
            </w:r>
          </w:p>
        </w:tc>
        <w:tc>
          <w:tcPr>
            <w:tcW w:w="0" w:type="auto"/>
            <w:shd w:val="clear" w:color="auto" w:fill="auto"/>
            <w:vAlign w:val="center"/>
          </w:tcPr>
          <w:p w14:paraId="3EF692A0" w14:textId="77777777" w:rsidR="004E44E3" w:rsidRPr="00DF0307" w:rsidRDefault="004E44E3" w:rsidP="004E44E3">
            <w:pPr>
              <w:jc w:val="center"/>
              <w:rPr>
                <w:rFonts w:ascii="Arial" w:hAnsi="Arial" w:cs="Arial"/>
                <w:b/>
                <w:smallCaps/>
                <w:sz w:val="18"/>
                <w:szCs w:val="20"/>
                <w:lang w:val="es-MX"/>
              </w:rPr>
            </w:pPr>
            <w:r w:rsidRPr="00DF0307">
              <w:rPr>
                <w:rFonts w:ascii="Arial" w:hAnsi="Arial" w:cs="Arial"/>
                <w:b/>
                <w:smallCaps/>
                <w:sz w:val="18"/>
                <w:szCs w:val="20"/>
                <w:lang w:val="es-MX"/>
              </w:rPr>
              <w:t>asunto/tema</w:t>
            </w:r>
          </w:p>
        </w:tc>
        <w:tc>
          <w:tcPr>
            <w:tcW w:w="0" w:type="auto"/>
            <w:shd w:val="clear" w:color="auto" w:fill="auto"/>
            <w:vAlign w:val="center"/>
          </w:tcPr>
          <w:p w14:paraId="1463CD2F" w14:textId="77777777" w:rsidR="004E44E3" w:rsidRPr="00DF0307" w:rsidRDefault="004E44E3" w:rsidP="004E44E3">
            <w:pPr>
              <w:jc w:val="center"/>
              <w:rPr>
                <w:rFonts w:ascii="Arial" w:hAnsi="Arial" w:cs="Arial"/>
                <w:b/>
                <w:smallCaps/>
                <w:sz w:val="18"/>
                <w:szCs w:val="20"/>
                <w:lang w:val="es-MX"/>
              </w:rPr>
            </w:pPr>
            <w:r w:rsidRPr="00DF0307">
              <w:rPr>
                <w:rFonts w:ascii="Arial" w:hAnsi="Arial" w:cs="Arial"/>
                <w:b/>
                <w:smallCaps/>
                <w:sz w:val="18"/>
                <w:szCs w:val="20"/>
                <w:lang w:val="es-MX"/>
              </w:rPr>
              <w:t>solicitud / compromiso</w:t>
            </w:r>
          </w:p>
        </w:tc>
        <w:tc>
          <w:tcPr>
            <w:tcW w:w="0" w:type="auto"/>
            <w:shd w:val="clear" w:color="auto" w:fill="auto"/>
            <w:vAlign w:val="center"/>
          </w:tcPr>
          <w:p w14:paraId="53C33B5F" w14:textId="77777777" w:rsidR="004E44E3" w:rsidRPr="00DF0307" w:rsidRDefault="004E44E3" w:rsidP="004E44E3">
            <w:pPr>
              <w:jc w:val="center"/>
              <w:rPr>
                <w:rFonts w:ascii="Arial" w:hAnsi="Arial" w:cs="Arial"/>
                <w:b/>
                <w:smallCaps/>
                <w:sz w:val="18"/>
                <w:szCs w:val="20"/>
                <w:lang w:val="es-MX"/>
              </w:rPr>
            </w:pPr>
            <w:r w:rsidRPr="00DF0307">
              <w:rPr>
                <w:rFonts w:ascii="Arial" w:hAnsi="Arial" w:cs="Arial"/>
                <w:b/>
                <w:smallCaps/>
                <w:sz w:val="18"/>
                <w:szCs w:val="20"/>
                <w:lang w:val="es-MX"/>
              </w:rPr>
              <w:t>propuesto / solicitado por</w:t>
            </w:r>
          </w:p>
        </w:tc>
      </w:tr>
      <w:tr w:rsidR="00F11049" w:rsidRPr="003B59E2" w14:paraId="103673CB" w14:textId="77777777" w:rsidTr="004E44E3">
        <w:trPr>
          <w:trHeight w:val="58"/>
        </w:trPr>
        <w:tc>
          <w:tcPr>
            <w:tcW w:w="0" w:type="auto"/>
            <w:shd w:val="clear" w:color="auto" w:fill="auto"/>
          </w:tcPr>
          <w:p w14:paraId="65585C01" w14:textId="77777777" w:rsidR="004E44E3" w:rsidRPr="00DF0307" w:rsidRDefault="004E44E3" w:rsidP="004E44E3">
            <w:pPr>
              <w:jc w:val="center"/>
              <w:rPr>
                <w:rFonts w:ascii="Arial" w:hAnsi="Arial" w:cs="Arial"/>
                <w:sz w:val="20"/>
                <w:szCs w:val="20"/>
                <w:lang w:val="es-MX"/>
              </w:rPr>
            </w:pPr>
            <w:r w:rsidRPr="00DF0307">
              <w:rPr>
                <w:rFonts w:ascii="Arial" w:hAnsi="Arial" w:cs="Arial"/>
                <w:sz w:val="20"/>
                <w:szCs w:val="20"/>
                <w:lang w:val="es-MX"/>
              </w:rPr>
              <w:t>1</w:t>
            </w:r>
          </w:p>
        </w:tc>
        <w:tc>
          <w:tcPr>
            <w:tcW w:w="0" w:type="auto"/>
            <w:shd w:val="clear" w:color="auto" w:fill="auto"/>
          </w:tcPr>
          <w:p w14:paraId="09CE73B3" w14:textId="6E0EC078" w:rsidR="004E44E3" w:rsidRPr="003D3142" w:rsidRDefault="004E44E3" w:rsidP="004E44E3">
            <w:pPr>
              <w:jc w:val="center"/>
              <w:rPr>
                <w:rFonts w:ascii="Arial" w:hAnsi="Arial" w:cs="Arial"/>
                <w:sz w:val="22"/>
                <w:szCs w:val="20"/>
              </w:rPr>
            </w:pPr>
            <w:r w:rsidRPr="003D3142">
              <w:rPr>
                <w:rFonts w:ascii="Arial" w:hAnsi="Arial" w:cs="Arial"/>
                <w:sz w:val="22"/>
                <w:szCs w:val="20"/>
              </w:rPr>
              <w:t>P</w:t>
            </w:r>
            <w:r w:rsidR="00F11049">
              <w:rPr>
                <w:rFonts w:ascii="Arial" w:hAnsi="Arial" w:cs="Arial"/>
                <w:sz w:val="22"/>
                <w:szCs w:val="20"/>
              </w:rPr>
              <w:t>1</w:t>
            </w:r>
          </w:p>
        </w:tc>
        <w:tc>
          <w:tcPr>
            <w:tcW w:w="0" w:type="auto"/>
            <w:shd w:val="clear" w:color="auto" w:fill="auto"/>
          </w:tcPr>
          <w:p w14:paraId="50394BA1" w14:textId="19E8BDCA" w:rsidR="004E44E3" w:rsidRPr="00FC2B46" w:rsidRDefault="00F11049" w:rsidP="004E44E3">
            <w:pPr>
              <w:rPr>
                <w:rFonts w:ascii="Arial" w:hAnsi="Arial" w:cs="Arial"/>
                <w:sz w:val="22"/>
                <w:lang w:val="es-MX"/>
              </w:rPr>
            </w:pPr>
            <w:r>
              <w:rPr>
                <w:rFonts w:ascii="Arial" w:hAnsi="Arial" w:cs="Arial"/>
                <w:sz w:val="22"/>
                <w:lang w:val="es-MX"/>
              </w:rPr>
              <w:t>Cultura democrática y educación cívica.</w:t>
            </w:r>
          </w:p>
        </w:tc>
        <w:tc>
          <w:tcPr>
            <w:tcW w:w="0" w:type="auto"/>
            <w:shd w:val="clear" w:color="auto" w:fill="auto"/>
          </w:tcPr>
          <w:p w14:paraId="411742C5" w14:textId="0C26A0D6" w:rsidR="004E44E3" w:rsidRPr="003D3142" w:rsidRDefault="004E44E3" w:rsidP="004E44E3">
            <w:pPr>
              <w:rPr>
                <w:rFonts w:ascii="Arial" w:hAnsi="Arial" w:cs="Arial"/>
                <w:b/>
                <w:i/>
                <w:sz w:val="22"/>
                <w:lang w:val="es-MX"/>
              </w:rPr>
            </w:pPr>
            <w:r w:rsidRPr="003D3142">
              <w:rPr>
                <w:rFonts w:ascii="Arial" w:hAnsi="Arial" w:cs="Arial"/>
                <w:b/>
                <w:sz w:val="22"/>
                <w:lang w:val="es-MX"/>
              </w:rPr>
              <w:t>1</w:t>
            </w:r>
            <w:r w:rsidR="00F11049">
              <w:rPr>
                <w:rFonts w:ascii="Arial" w:hAnsi="Arial" w:cs="Arial"/>
                <w:b/>
                <w:sz w:val="22"/>
                <w:lang w:val="es-MX"/>
              </w:rPr>
              <w:t>4</w:t>
            </w:r>
            <w:r w:rsidRPr="003D3142">
              <w:rPr>
                <w:rFonts w:ascii="Arial" w:hAnsi="Arial" w:cs="Arial"/>
                <w:b/>
                <w:sz w:val="22"/>
                <w:lang w:val="es-MX"/>
              </w:rPr>
              <w:t>/2019</w:t>
            </w:r>
          </w:p>
          <w:p w14:paraId="34694CE5" w14:textId="06FD8074" w:rsidR="004E44E3" w:rsidRPr="003D3142" w:rsidRDefault="00F11049" w:rsidP="004E44E3">
            <w:pPr>
              <w:rPr>
                <w:rFonts w:ascii="Arial" w:hAnsi="Arial" w:cs="Arial"/>
                <w:b/>
                <w:sz w:val="22"/>
                <w:lang w:val="es-MX"/>
              </w:rPr>
            </w:pPr>
            <w:r>
              <w:rPr>
                <w:rFonts w:ascii="Arial" w:hAnsi="Arial" w:cs="Arial"/>
                <w:sz w:val="22"/>
                <w:lang w:val="es-MX"/>
              </w:rPr>
              <w:t>Presentar el documento “Estrategia Nacional de Cultura Cívica 2017-2023. Acciones de educación cívica dirigidas a mexicanas y mexicanos residentes en el extranjero, 2019-2021” en una próxima sesión de la CVME, así como informar sobre el desarrollo de los materiales precisados en dicho documento para la difusión y educación cívica.</w:t>
            </w:r>
          </w:p>
        </w:tc>
        <w:tc>
          <w:tcPr>
            <w:tcW w:w="0" w:type="auto"/>
            <w:shd w:val="clear" w:color="auto" w:fill="auto"/>
          </w:tcPr>
          <w:p w14:paraId="46B7B20D" w14:textId="77777777" w:rsidR="004E44E3" w:rsidRPr="003D3142" w:rsidRDefault="004E44E3" w:rsidP="004E44E3">
            <w:pPr>
              <w:rPr>
                <w:rFonts w:ascii="Arial" w:hAnsi="Arial" w:cs="Arial"/>
                <w:sz w:val="22"/>
                <w:lang w:val="es-MX"/>
              </w:rPr>
            </w:pPr>
            <w:r w:rsidRPr="003D3142">
              <w:rPr>
                <w:rFonts w:ascii="Arial" w:hAnsi="Arial" w:cs="Arial"/>
                <w:sz w:val="22"/>
                <w:lang w:val="es-MX"/>
              </w:rPr>
              <w:t xml:space="preserve">Consejero Electoral, </w:t>
            </w:r>
            <w:r>
              <w:rPr>
                <w:rFonts w:ascii="Arial" w:hAnsi="Arial" w:cs="Arial"/>
                <w:sz w:val="22"/>
                <w:lang w:val="es-MX"/>
              </w:rPr>
              <w:t xml:space="preserve">Lic. Enrique Andrade González, </w:t>
            </w:r>
            <w:proofErr w:type="gramStart"/>
            <w:r>
              <w:rPr>
                <w:rFonts w:ascii="Arial" w:hAnsi="Arial" w:cs="Arial"/>
                <w:sz w:val="22"/>
                <w:lang w:val="es-MX"/>
              </w:rPr>
              <w:t>Presidente</w:t>
            </w:r>
            <w:proofErr w:type="gramEnd"/>
            <w:r>
              <w:rPr>
                <w:rFonts w:ascii="Arial" w:hAnsi="Arial" w:cs="Arial"/>
                <w:sz w:val="22"/>
                <w:lang w:val="es-MX"/>
              </w:rPr>
              <w:t xml:space="preserve"> de la CVME</w:t>
            </w:r>
            <w:r w:rsidRPr="003D3142">
              <w:rPr>
                <w:rFonts w:ascii="Arial" w:hAnsi="Arial" w:cs="Arial"/>
                <w:sz w:val="22"/>
                <w:lang w:val="es-MX"/>
              </w:rPr>
              <w:t>.</w:t>
            </w:r>
          </w:p>
        </w:tc>
      </w:tr>
    </w:tbl>
    <w:p w14:paraId="12292374" w14:textId="77777777" w:rsidR="00EC37D6" w:rsidRDefault="00EC37D6" w:rsidP="00C50E25">
      <w:pPr>
        <w:widowControl/>
        <w:autoSpaceDE/>
        <w:autoSpaceDN/>
        <w:jc w:val="both"/>
        <w:rPr>
          <w:rFonts w:ascii="Arial" w:eastAsiaTheme="minorHAnsi" w:hAnsi="Arial" w:cstheme="minorBidi"/>
          <w:sz w:val="22"/>
          <w:szCs w:val="22"/>
          <w:lang w:val="es-MX" w:eastAsia="en-US"/>
        </w:rPr>
      </w:pPr>
    </w:p>
    <w:p w14:paraId="4F808F43" w14:textId="77777777" w:rsidR="00EC37D6" w:rsidRPr="00DD53E0" w:rsidRDefault="00EC37D6" w:rsidP="00C50E25">
      <w:pPr>
        <w:widowControl/>
        <w:autoSpaceDE/>
        <w:autoSpaceDN/>
        <w:jc w:val="both"/>
        <w:rPr>
          <w:rFonts w:ascii="Arial" w:eastAsiaTheme="minorHAnsi" w:hAnsi="Arial" w:cstheme="minorBidi"/>
          <w:sz w:val="22"/>
          <w:szCs w:val="22"/>
          <w:lang w:val="es-MX" w:eastAsia="en-US"/>
        </w:rPr>
      </w:pPr>
    </w:p>
    <w:p w14:paraId="3DFF5BEC" w14:textId="5F4D6292" w:rsidR="00DD53E0" w:rsidRPr="00DD53E0" w:rsidRDefault="00DD53E0" w:rsidP="00C50E25">
      <w:pPr>
        <w:widowControl/>
        <w:autoSpaceDE/>
        <w:autoSpaceDN/>
        <w:jc w:val="both"/>
        <w:rPr>
          <w:rFonts w:ascii="Arial" w:eastAsiaTheme="minorHAnsi" w:hAnsi="Arial" w:cs="Arial"/>
          <w:sz w:val="22"/>
          <w:szCs w:val="22"/>
          <w:lang w:val="es-MX" w:eastAsia="en-US"/>
        </w:rPr>
      </w:pPr>
      <w:r w:rsidRPr="00DD53E0">
        <w:rPr>
          <w:rFonts w:ascii="Arial" w:eastAsiaTheme="minorHAnsi" w:hAnsi="Arial" w:cs="Arial"/>
          <w:b/>
          <w:sz w:val="22"/>
          <w:szCs w:val="22"/>
          <w:lang w:val="es-MX" w:eastAsia="en-US"/>
        </w:rPr>
        <w:t xml:space="preserve">Consejero Electoral, Lic. Enrique Andrade González, </w:t>
      </w:r>
      <w:r w:rsidRPr="00DD53E0">
        <w:rPr>
          <w:rFonts w:ascii="Arial" w:eastAsiaTheme="minorHAnsi" w:hAnsi="Arial" w:cs="Arial"/>
          <w:b/>
          <w:i/>
          <w:sz w:val="22"/>
          <w:szCs w:val="22"/>
          <w:lang w:val="es-MX" w:eastAsia="en-US"/>
        </w:rPr>
        <w:t xml:space="preserve">Presidente de la </w:t>
      </w:r>
      <w:proofErr w:type="gramStart"/>
      <w:r w:rsidR="00F11049">
        <w:rPr>
          <w:rFonts w:ascii="Arial" w:eastAsiaTheme="minorHAnsi" w:hAnsi="Arial" w:cs="Arial"/>
          <w:b/>
          <w:i/>
          <w:sz w:val="22"/>
          <w:szCs w:val="22"/>
          <w:lang w:val="es-MX" w:eastAsia="en-US"/>
        </w:rPr>
        <w:t>CVME</w:t>
      </w:r>
      <w:r w:rsidRPr="00DD53E0">
        <w:rPr>
          <w:rFonts w:ascii="Arial" w:eastAsiaTheme="minorHAnsi" w:hAnsi="Arial" w:cs="Arial"/>
          <w:b/>
          <w:sz w:val="22"/>
          <w:szCs w:val="22"/>
          <w:lang w:val="es-MX" w:eastAsia="en-US"/>
        </w:rPr>
        <w:t>.-</w:t>
      </w:r>
      <w:proofErr w:type="gramEnd"/>
      <w:r w:rsidR="00F11049">
        <w:rPr>
          <w:rFonts w:ascii="Arial" w:eastAsiaTheme="minorHAnsi" w:hAnsi="Arial" w:cs="Arial"/>
          <w:b/>
          <w:sz w:val="22"/>
          <w:szCs w:val="22"/>
          <w:lang w:val="es-MX" w:eastAsia="en-US"/>
        </w:rPr>
        <w:t xml:space="preserve"> </w:t>
      </w:r>
      <w:r w:rsidR="00EC37D6" w:rsidRPr="00EC37D6">
        <w:rPr>
          <w:rFonts w:ascii="Arial" w:eastAsiaTheme="minorHAnsi" w:hAnsi="Arial" w:cs="Arial"/>
          <w:sz w:val="22"/>
          <w:szCs w:val="22"/>
          <w:lang w:val="es-MX" w:eastAsia="en-US"/>
        </w:rPr>
        <w:t xml:space="preserve">Al no haber más intervenciones y habiendo agotado la totalidad de los puntos del </w:t>
      </w:r>
      <w:r w:rsidR="00F11049">
        <w:rPr>
          <w:rFonts w:ascii="Arial" w:eastAsiaTheme="minorHAnsi" w:hAnsi="Arial" w:cs="Arial"/>
          <w:sz w:val="22"/>
          <w:szCs w:val="22"/>
          <w:lang w:val="es-MX" w:eastAsia="en-US"/>
        </w:rPr>
        <w:t>O</w:t>
      </w:r>
      <w:r w:rsidR="00EC37D6" w:rsidRPr="00EC37D6">
        <w:rPr>
          <w:rFonts w:ascii="Arial" w:eastAsiaTheme="minorHAnsi" w:hAnsi="Arial" w:cs="Arial"/>
          <w:sz w:val="22"/>
          <w:szCs w:val="22"/>
          <w:lang w:val="es-MX" w:eastAsia="en-US"/>
        </w:rPr>
        <w:t xml:space="preserve">rden del día, dio por concluida la </w:t>
      </w:r>
      <w:r w:rsidR="00EC37D6">
        <w:rPr>
          <w:rFonts w:ascii="Arial" w:eastAsiaTheme="minorHAnsi" w:hAnsi="Arial" w:cs="Arial"/>
          <w:sz w:val="22"/>
          <w:szCs w:val="22"/>
          <w:lang w:val="es-MX" w:eastAsia="en-US"/>
        </w:rPr>
        <w:t>Tercera</w:t>
      </w:r>
      <w:r w:rsidR="00EC37D6" w:rsidRPr="00EC37D6">
        <w:rPr>
          <w:rFonts w:ascii="Arial" w:eastAsiaTheme="minorHAnsi" w:hAnsi="Arial" w:cs="Arial"/>
          <w:sz w:val="22"/>
          <w:szCs w:val="22"/>
          <w:lang w:val="es-MX" w:eastAsia="en-US"/>
        </w:rPr>
        <w:t xml:space="preserve"> Sesión Ordinaria de la </w:t>
      </w:r>
      <w:r w:rsidR="00F11049">
        <w:rPr>
          <w:rFonts w:ascii="Arial" w:eastAsiaTheme="minorHAnsi" w:hAnsi="Arial" w:cs="Arial"/>
          <w:sz w:val="22"/>
          <w:szCs w:val="22"/>
          <w:lang w:val="es-MX" w:eastAsia="en-US"/>
        </w:rPr>
        <w:t>CVME</w:t>
      </w:r>
      <w:r w:rsidR="00EC37D6" w:rsidRPr="00EC37D6">
        <w:rPr>
          <w:rFonts w:ascii="Arial" w:eastAsiaTheme="minorHAnsi" w:hAnsi="Arial" w:cs="Arial"/>
          <w:sz w:val="22"/>
          <w:szCs w:val="22"/>
          <w:lang w:val="es-MX" w:eastAsia="en-US"/>
        </w:rPr>
        <w:t xml:space="preserve">, siendo las </w:t>
      </w:r>
      <w:r w:rsidR="00F11049">
        <w:rPr>
          <w:rFonts w:ascii="Arial" w:eastAsiaTheme="minorHAnsi" w:hAnsi="Arial" w:cs="Arial"/>
          <w:sz w:val="22"/>
          <w:szCs w:val="22"/>
          <w:lang w:val="es-MX" w:eastAsia="en-US"/>
        </w:rPr>
        <w:t>diez</w:t>
      </w:r>
      <w:r w:rsidR="00EC37D6" w:rsidRPr="00EC37D6">
        <w:rPr>
          <w:rFonts w:ascii="Arial" w:eastAsiaTheme="minorHAnsi" w:hAnsi="Arial" w:cs="Arial"/>
          <w:sz w:val="22"/>
          <w:szCs w:val="22"/>
          <w:lang w:val="es-MX" w:eastAsia="en-US"/>
        </w:rPr>
        <w:t xml:space="preserve"> horas con </w:t>
      </w:r>
      <w:r w:rsidR="00F11049">
        <w:rPr>
          <w:rFonts w:ascii="Arial" w:eastAsiaTheme="minorHAnsi" w:hAnsi="Arial" w:cs="Arial"/>
          <w:sz w:val="22"/>
          <w:szCs w:val="22"/>
          <w:lang w:val="es-MX" w:eastAsia="en-US"/>
        </w:rPr>
        <w:t>treinta y dos</w:t>
      </w:r>
      <w:r w:rsidR="00EC37D6" w:rsidRPr="00EC37D6">
        <w:rPr>
          <w:rFonts w:ascii="Arial" w:eastAsiaTheme="minorHAnsi" w:hAnsi="Arial" w:cs="Arial"/>
          <w:sz w:val="22"/>
          <w:szCs w:val="22"/>
          <w:lang w:val="es-MX" w:eastAsia="en-US"/>
        </w:rPr>
        <w:t xml:space="preserve"> minutos del día </w:t>
      </w:r>
      <w:r w:rsidR="00F11049">
        <w:rPr>
          <w:rFonts w:ascii="Arial" w:eastAsiaTheme="minorHAnsi" w:hAnsi="Arial" w:cs="Arial"/>
          <w:sz w:val="22"/>
          <w:szCs w:val="22"/>
          <w:lang w:val="es-MX" w:eastAsia="en-US"/>
        </w:rPr>
        <w:t>de la sesión</w:t>
      </w:r>
      <w:r w:rsidR="00EC37D6" w:rsidRPr="00EC37D6">
        <w:rPr>
          <w:rFonts w:ascii="Arial" w:eastAsiaTheme="minorHAnsi" w:hAnsi="Arial" w:cs="Arial"/>
          <w:sz w:val="22"/>
          <w:szCs w:val="22"/>
          <w:lang w:val="es-MX" w:eastAsia="en-US"/>
        </w:rPr>
        <w:t>.</w:t>
      </w:r>
    </w:p>
    <w:p w14:paraId="374927E5" w14:textId="77777777" w:rsidR="00AE61F5" w:rsidRPr="00AE61F5" w:rsidRDefault="00AE61F5" w:rsidP="00C50E25">
      <w:pPr>
        <w:widowControl/>
        <w:autoSpaceDE/>
        <w:autoSpaceDN/>
        <w:jc w:val="both"/>
        <w:rPr>
          <w:rFonts w:ascii="Arial" w:hAnsi="Arial" w:cs="Arial"/>
          <w:sz w:val="20"/>
          <w:szCs w:val="20"/>
          <w:lang w:val="es-ES"/>
        </w:rPr>
      </w:pPr>
    </w:p>
    <w:p w14:paraId="0C8C43C0" w14:textId="77777777" w:rsidR="000E3B5E" w:rsidRPr="00BC2F34" w:rsidRDefault="000E3B5E" w:rsidP="00C50E25">
      <w:pPr>
        <w:widowControl/>
        <w:autoSpaceDE/>
        <w:autoSpaceDN/>
        <w:jc w:val="both"/>
        <w:rPr>
          <w:rFonts w:ascii="Arial" w:eastAsiaTheme="minorHAnsi" w:hAnsi="Arial" w:cs="Arial"/>
          <w:sz w:val="22"/>
          <w:szCs w:val="22"/>
          <w:lang w:val="es-MX" w:eastAsia="en-US"/>
        </w:rPr>
      </w:pPr>
    </w:p>
    <w:p w14:paraId="086313D6" w14:textId="36FA8574" w:rsidR="00545A31" w:rsidRDefault="00F11049" w:rsidP="00C50E25">
      <w:pPr>
        <w:adjustRightInd w:val="0"/>
        <w:jc w:val="both"/>
        <w:rPr>
          <w:rFonts w:ascii="Arial" w:hAnsi="Arial" w:cs="Arial"/>
          <w:sz w:val="22"/>
          <w:szCs w:val="22"/>
          <w:highlight w:val="yellow"/>
          <w:lang w:val="es-MX"/>
        </w:rPr>
      </w:pPr>
      <w:r w:rsidRPr="00092229">
        <w:rPr>
          <w:rFonts w:ascii="Arial" w:eastAsia="Calibri" w:hAnsi="Arial" w:cs="Arial"/>
          <w:noProof/>
          <w:sz w:val="22"/>
          <w:szCs w:val="22"/>
          <w:lang w:val="es-MX" w:eastAsia="es-MX"/>
        </w:rPr>
        <mc:AlternateContent>
          <mc:Choice Requires="wps">
            <w:drawing>
              <wp:anchor distT="0" distB="0" distL="114300" distR="114300" simplePos="0" relativeHeight="251659264" behindDoc="0" locked="0" layoutInCell="1" allowOverlap="1" wp14:anchorId="33AC7198" wp14:editId="617532FF">
                <wp:simplePos x="0" y="0"/>
                <wp:positionH relativeFrom="column">
                  <wp:posOffset>5196840</wp:posOffset>
                </wp:positionH>
                <wp:positionV relativeFrom="paragraph">
                  <wp:posOffset>-521335</wp:posOffset>
                </wp:positionV>
                <wp:extent cx="895350" cy="1403985"/>
                <wp:effectExtent l="0" t="0" r="0" b="25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noFill/>
                          <a:miter lim="800000"/>
                          <a:headEnd/>
                          <a:tailEnd/>
                        </a:ln>
                      </wps:spPr>
                      <wps:txbx>
                        <w:txbxContent>
                          <w:p w14:paraId="0100A0B0" w14:textId="77777777" w:rsidR="00F11049" w:rsidRPr="00E24B3B" w:rsidRDefault="00F11049" w:rsidP="00F11049">
                            <w:pPr>
                              <w:rPr>
                                <w:rFonts w:ascii="Arial" w:hAnsi="Arial" w:cs="Arial"/>
                                <w:sz w:val="12"/>
                                <w:szCs w:val="12"/>
                                <w:lang w:val="es-MX"/>
                              </w:rPr>
                            </w:pPr>
                            <w:r w:rsidRPr="00E24B3B">
                              <w:rPr>
                                <w:rFonts w:ascii="Arial" w:hAnsi="Arial" w:cs="Arial"/>
                                <w:sz w:val="12"/>
                                <w:szCs w:val="12"/>
                              </w:rPr>
                              <w:t>HOJA DE FIRMAS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3AC7198" id="_x0000_t202" coordsize="21600,21600" o:spt="202" path="m,l,21600r21600,l21600,xe">
                <v:stroke joinstyle="miter"/>
                <v:path gradientshapeok="t" o:connecttype="rect"/>
              </v:shapetype>
              <v:shape id="Cuadro de texto 2" o:spid="_x0000_s1026" type="#_x0000_t202" style="position:absolute;left:0;text-align:left;margin-left:409.2pt;margin-top:-41.05pt;width:70.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" stroked="f">
                <v:textbox style="mso-fit-shape-to-text:t">
                  <w:txbxContent>
                    <w:p w14:paraId="0100A0B0" w14:textId="77777777" w:rsidR="00F11049" w:rsidRPr="00E24B3B" w:rsidRDefault="00F11049" w:rsidP="00F11049">
                      <w:pPr>
                        <w:rPr>
                          <w:rFonts w:ascii="Arial" w:hAnsi="Arial" w:cs="Arial"/>
                          <w:sz w:val="12"/>
                          <w:szCs w:val="12"/>
                          <w:lang w:val="es-MX"/>
                        </w:rPr>
                      </w:pPr>
                      <w:r w:rsidRPr="00E24B3B">
                        <w:rPr>
                          <w:rFonts w:ascii="Arial" w:hAnsi="Arial" w:cs="Arial"/>
                          <w:sz w:val="12"/>
                          <w:szCs w:val="12"/>
                        </w:rPr>
                        <w:t>HOJA DE FIRMAS</w:t>
                      </w:r>
                    </w:p>
                  </w:txbxContent>
                </v:textbox>
              </v:shape>
            </w:pict>
          </mc:Fallback>
        </mc:AlternateContent>
      </w:r>
    </w:p>
    <w:p w14:paraId="312AF16C" w14:textId="2FFA0D0D" w:rsidR="00F11049" w:rsidRDefault="00F11049" w:rsidP="00C50E25">
      <w:pPr>
        <w:adjustRightInd w:val="0"/>
        <w:jc w:val="both"/>
        <w:rPr>
          <w:rFonts w:ascii="Arial" w:hAnsi="Arial" w:cs="Arial"/>
          <w:sz w:val="22"/>
          <w:szCs w:val="22"/>
          <w:highlight w:val="yellow"/>
          <w:lang w:val="es-MX"/>
        </w:rPr>
      </w:pPr>
    </w:p>
    <w:p w14:paraId="5DAAF5B5" w14:textId="416865BD" w:rsidR="00F11049" w:rsidRPr="003F3AEA" w:rsidRDefault="00F11049" w:rsidP="00C50E25">
      <w:pPr>
        <w:adjustRightInd w:val="0"/>
        <w:jc w:val="both"/>
        <w:rPr>
          <w:rFonts w:ascii="Arial" w:hAnsi="Arial" w:cs="Arial"/>
          <w:sz w:val="22"/>
          <w:szCs w:val="22"/>
          <w:highlight w:val="yellow"/>
          <w:lang w:val="es-MX"/>
        </w:rPr>
      </w:pPr>
    </w:p>
    <w:p w14:paraId="5BFCB85B" w14:textId="3A5A5F81" w:rsidR="000E7D46" w:rsidRPr="003F3AEA" w:rsidRDefault="000E7D46" w:rsidP="00C50E25">
      <w:pPr>
        <w:adjustRightInd w:val="0"/>
        <w:jc w:val="both"/>
        <w:rPr>
          <w:rFonts w:ascii="Arial" w:hAnsi="Arial" w:cs="Arial"/>
          <w:sz w:val="22"/>
          <w:szCs w:val="22"/>
          <w:highlight w:val="yellow"/>
          <w:lang w:val="es-MX"/>
        </w:rPr>
      </w:pPr>
    </w:p>
    <w:p w14:paraId="09395D12" w14:textId="294CF5FB" w:rsidR="000E7D46" w:rsidRPr="00F1147B" w:rsidRDefault="000E7D46" w:rsidP="00C50E25">
      <w:pPr>
        <w:adjustRightInd w:val="0"/>
        <w:jc w:val="both"/>
        <w:rPr>
          <w:rFonts w:ascii="Arial" w:hAnsi="Arial" w:cs="Arial"/>
          <w:sz w:val="22"/>
          <w:szCs w:val="22"/>
          <w:highlight w:val="yellow"/>
          <w:lang w:val="es-MX"/>
        </w:rPr>
      </w:pPr>
    </w:p>
    <w:p w14:paraId="311B198B" w14:textId="23627461" w:rsidR="00A04033" w:rsidRPr="00F1147B" w:rsidRDefault="00A04033" w:rsidP="00C50E25">
      <w:pPr>
        <w:adjustRightInd w:val="0"/>
        <w:jc w:val="both"/>
        <w:rPr>
          <w:rFonts w:ascii="Arial" w:hAnsi="Arial" w:cs="Arial"/>
          <w:sz w:val="22"/>
          <w:szCs w:val="22"/>
          <w:highlight w:val="yellow"/>
          <w:lang w:val="es-MX"/>
        </w:rPr>
      </w:pPr>
    </w:p>
    <w:p w14:paraId="77AFBA57" w14:textId="77777777" w:rsidR="00A04033" w:rsidRPr="00F76770" w:rsidRDefault="00A04033" w:rsidP="00C50E25">
      <w:pPr>
        <w:adjustRightInd w:val="0"/>
        <w:jc w:val="both"/>
        <w:rPr>
          <w:rFonts w:ascii="Arial" w:hAnsi="Arial" w:cs="Arial"/>
          <w:sz w:val="22"/>
          <w:szCs w:val="22"/>
          <w:lang w:val="es-MX"/>
        </w:rPr>
      </w:pPr>
    </w:p>
    <w:tbl>
      <w:tblPr>
        <w:tblW w:w="9072" w:type="dxa"/>
        <w:tblInd w:w="-278" w:type="dxa"/>
        <w:tblLayout w:type="fixed"/>
        <w:tblCellMar>
          <w:left w:w="70" w:type="dxa"/>
          <w:right w:w="70" w:type="dxa"/>
        </w:tblCellMar>
        <w:tblLook w:val="04A0" w:firstRow="1" w:lastRow="0" w:firstColumn="1" w:lastColumn="0" w:noHBand="0" w:noVBand="1"/>
      </w:tblPr>
      <w:tblGrid>
        <w:gridCol w:w="4536"/>
        <w:gridCol w:w="4536"/>
      </w:tblGrid>
      <w:tr w:rsidR="00172E1F" w:rsidRPr="00F548E0" w14:paraId="295F7E57" w14:textId="77777777" w:rsidTr="00B231A5">
        <w:trPr>
          <w:cantSplit/>
        </w:trPr>
        <w:tc>
          <w:tcPr>
            <w:tcW w:w="4536" w:type="dxa"/>
          </w:tcPr>
          <w:p w14:paraId="2B8C9B6F" w14:textId="77777777" w:rsidR="00172E1F" w:rsidRPr="00F548E0" w:rsidRDefault="00F75AE1" w:rsidP="00C50E25">
            <w:pPr>
              <w:tabs>
                <w:tab w:val="left" w:pos="144"/>
                <w:tab w:val="left" w:pos="1440"/>
                <w:tab w:val="left" w:pos="2736"/>
              </w:tabs>
              <w:adjustRightInd w:val="0"/>
              <w:jc w:val="center"/>
              <w:rPr>
                <w:rFonts w:ascii="Arial" w:hAnsi="Arial" w:cs="Arial"/>
                <w:sz w:val="18"/>
                <w:szCs w:val="18"/>
                <w:lang w:val="es-MX"/>
              </w:rPr>
            </w:pPr>
            <w:r w:rsidRPr="00F548E0">
              <w:rPr>
                <w:rFonts w:ascii="Arial" w:hAnsi="Arial" w:cs="Arial"/>
                <w:sz w:val="18"/>
                <w:szCs w:val="18"/>
                <w:lang w:val="es-MX"/>
              </w:rPr>
              <w:t>LIC</w:t>
            </w:r>
            <w:r w:rsidR="001A2A13" w:rsidRPr="00F548E0">
              <w:rPr>
                <w:rFonts w:ascii="Arial" w:hAnsi="Arial" w:cs="Arial"/>
                <w:sz w:val="18"/>
                <w:szCs w:val="18"/>
                <w:lang w:val="es-MX"/>
              </w:rPr>
              <w:t>.</w:t>
            </w:r>
            <w:r w:rsidR="00E63E0D" w:rsidRPr="00F548E0">
              <w:rPr>
                <w:rFonts w:ascii="Arial" w:hAnsi="Arial" w:cs="Arial"/>
                <w:sz w:val="18"/>
                <w:szCs w:val="18"/>
                <w:lang w:val="es-MX"/>
              </w:rPr>
              <w:t xml:space="preserve"> </w:t>
            </w:r>
            <w:r w:rsidRPr="00F548E0">
              <w:rPr>
                <w:rFonts w:ascii="Arial" w:hAnsi="Arial" w:cs="Arial"/>
                <w:sz w:val="18"/>
                <w:szCs w:val="18"/>
                <w:lang w:val="es-MX"/>
              </w:rPr>
              <w:t>ENRIQUE ANDRADE GONZÁLEZ</w:t>
            </w:r>
          </w:p>
          <w:p w14:paraId="4C33C6AB" w14:textId="77777777" w:rsidR="00172E1F" w:rsidRPr="00F548E0" w:rsidRDefault="00172E1F" w:rsidP="00C50E25">
            <w:pPr>
              <w:tabs>
                <w:tab w:val="left" w:pos="144"/>
                <w:tab w:val="left" w:pos="1440"/>
                <w:tab w:val="left" w:pos="2736"/>
              </w:tabs>
              <w:adjustRightInd w:val="0"/>
              <w:jc w:val="center"/>
              <w:rPr>
                <w:rFonts w:ascii="Arial" w:hAnsi="Arial" w:cs="Arial"/>
                <w:sz w:val="10"/>
                <w:szCs w:val="10"/>
                <w:lang w:val="es-MX"/>
              </w:rPr>
            </w:pPr>
          </w:p>
          <w:p w14:paraId="795963B0" w14:textId="7F4896E8" w:rsidR="00172E1F" w:rsidRPr="00F548E0" w:rsidRDefault="00172E1F" w:rsidP="00C50E25">
            <w:pPr>
              <w:adjustRightInd w:val="0"/>
              <w:jc w:val="center"/>
              <w:rPr>
                <w:rFonts w:ascii="Arial" w:hAnsi="Arial" w:cs="Arial"/>
                <w:sz w:val="20"/>
                <w:lang w:val="es-MX"/>
              </w:rPr>
            </w:pPr>
            <w:r w:rsidRPr="00F548E0">
              <w:rPr>
                <w:rFonts w:ascii="Arial" w:hAnsi="Arial" w:cs="Arial"/>
                <w:b/>
                <w:bCs/>
                <w:sz w:val="18"/>
                <w:szCs w:val="18"/>
                <w:lang w:val="es-MX"/>
              </w:rPr>
              <w:t>PRESIDENT</w:t>
            </w:r>
            <w:r w:rsidR="00E63E0D" w:rsidRPr="00F548E0">
              <w:rPr>
                <w:rFonts w:ascii="Arial" w:hAnsi="Arial" w:cs="Arial"/>
                <w:b/>
                <w:bCs/>
                <w:sz w:val="18"/>
                <w:szCs w:val="18"/>
                <w:lang w:val="es-MX"/>
              </w:rPr>
              <w:t>E</w:t>
            </w:r>
          </w:p>
        </w:tc>
        <w:tc>
          <w:tcPr>
            <w:tcW w:w="4536" w:type="dxa"/>
          </w:tcPr>
          <w:p w14:paraId="384E66C8" w14:textId="211915AC" w:rsidR="0077711D" w:rsidRPr="00F548E0" w:rsidRDefault="00E9734A" w:rsidP="00C50E25">
            <w:pPr>
              <w:tabs>
                <w:tab w:val="left" w:pos="144"/>
                <w:tab w:val="left" w:pos="1440"/>
                <w:tab w:val="left" w:pos="2736"/>
              </w:tabs>
              <w:adjustRightInd w:val="0"/>
              <w:jc w:val="center"/>
              <w:rPr>
                <w:rFonts w:ascii="Arial" w:hAnsi="Arial" w:cs="Arial"/>
                <w:sz w:val="18"/>
                <w:lang w:val="es-MX"/>
              </w:rPr>
            </w:pPr>
            <w:r>
              <w:rPr>
                <w:rFonts w:ascii="Arial" w:hAnsi="Arial" w:cs="Arial"/>
                <w:sz w:val="18"/>
                <w:lang w:val="es-MX"/>
              </w:rPr>
              <w:t>MTRO. MARCO ANTONIO BAÑOS MARTÍNEZ</w:t>
            </w:r>
          </w:p>
          <w:p w14:paraId="32C9DB07" w14:textId="77777777" w:rsidR="0077711D" w:rsidRPr="00F548E0" w:rsidRDefault="0077711D" w:rsidP="00C50E25">
            <w:pPr>
              <w:tabs>
                <w:tab w:val="left" w:pos="144"/>
                <w:tab w:val="left" w:pos="1440"/>
                <w:tab w:val="left" w:pos="2736"/>
              </w:tabs>
              <w:adjustRightInd w:val="0"/>
              <w:jc w:val="center"/>
              <w:rPr>
                <w:rFonts w:ascii="Arial" w:hAnsi="Arial" w:cs="Arial"/>
                <w:b/>
                <w:bCs/>
                <w:sz w:val="10"/>
                <w:szCs w:val="10"/>
                <w:lang w:val="es-MX"/>
              </w:rPr>
            </w:pPr>
          </w:p>
          <w:p w14:paraId="09EB77CC" w14:textId="459425B7" w:rsidR="00172E1F" w:rsidRPr="00F548E0" w:rsidRDefault="00E9734A" w:rsidP="00C50E25">
            <w:pPr>
              <w:tabs>
                <w:tab w:val="left" w:pos="144"/>
                <w:tab w:val="left" w:pos="1440"/>
                <w:tab w:val="left" w:pos="2736"/>
              </w:tabs>
              <w:adjustRightInd w:val="0"/>
              <w:jc w:val="center"/>
              <w:rPr>
                <w:rFonts w:ascii="Arial" w:hAnsi="Arial" w:cs="Arial"/>
                <w:sz w:val="20"/>
                <w:lang w:val="es-MX"/>
              </w:rPr>
            </w:pPr>
            <w:r>
              <w:rPr>
                <w:rFonts w:ascii="Arial" w:hAnsi="Arial" w:cs="Arial"/>
                <w:b/>
                <w:bCs/>
                <w:sz w:val="18"/>
                <w:szCs w:val="18"/>
                <w:lang w:val="es-MX"/>
              </w:rPr>
              <w:t>CONSEJERO ELECTORAL</w:t>
            </w:r>
          </w:p>
        </w:tc>
      </w:tr>
    </w:tbl>
    <w:p w14:paraId="4F7E900B" w14:textId="77777777" w:rsidR="00172E1F" w:rsidRPr="00F548E0" w:rsidRDefault="00172E1F" w:rsidP="00C50E25">
      <w:pPr>
        <w:tabs>
          <w:tab w:val="left" w:pos="6060"/>
        </w:tabs>
        <w:adjustRightInd w:val="0"/>
        <w:jc w:val="both"/>
        <w:rPr>
          <w:rFonts w:ascii="Arial" w:hAnsi="Arial" w:cs="Arial"/>
          <w:sz w:val="22"/>
          <w:szCs w:val="22"/>
          <w:lang w:val="es-MX"/>
        </w:rPr>
      </w:pPr>
    </w:p>
    <w:p w14:paraId="4568D7ED" w14:textId="71BAEDAE" w:rsidR="00F548E0" w:rsidRPr="00F548E0" w:rsidRDefault="00F548E0" w:rsidP="00C50E25">
      <w:pPr>
        <w:tabs>
          <w:tab w:val="left" w:pos="6060"/>
        </w:tabs>
        <w:adjustRightInd w:val="0"/>
        <w:jc w:val="both"/>
        <w:rPr>
          <w:rFonts w:ascii="Arial" w:hAnsi="Arial" w:cs="Arial"/>
          <w:sz w:val="22"/>
          <w:szCs w:val="22"/>
          <w:lang w:val="es-MX"/>
        </w:rPr>
      </w:pPr>
    </w:p>
    <w:p w14:paraId="62308872" w14:textId="77777777" w:rsidR="00F548E0" w:rsidRPr="00F548E0" w:rsidRDefault="00F548E0" w:rsidP="00C50E25">
      <w:pPr>
        <w:tabs>
          <w:tab w:val="left" w:pos="6060"/>
        </w:tabs>
        <w:adjustRightInd w:val="0"/>
        <w:jc w:val="both"/>
        <w:rPr>
          <w:rFonts w:ascii="Arial" w:hAnsi="Arial" w:cs="Arial"/>
          <w:sz w:val="22"/>
          <w:szCs w:val="22"/>
          <w:lang w:val="es-MX"/>
        </w:rPr>
      </w:pPr>
    </w:p>
    <w:p w14:paraId="7AEF6616" w14:textId="7B10B9B5" w:rsidR="00F548E0" w:rsidRPr="00F548E0" w:rsidRDefault="00F548E0" w:rsidP="00C50E25">
      <w:pPr>
        <w:tabs>
          <w:tab w:val="left" w:pos="6060"/>
        </w:tabs>
        <w:adjustRightInd w:val="0"/>
        <w:jc w:val="both"/>
        <w:rPr>
          <w:rFonts w:ascii="Arial" w:hAnsi="Arial" w:cs="Arial"/>
          <w:sz w:val="22"/>
          <w:szCs w:val="22"/>
          <w:lang w:val="es-MX"/>
        </w:rPr>
      </w:pPr>
    </w:p>
    <w:p w14:paraId="4D2C50AE" w14:textId="653BF130" w:rsidR="00172E1F" w:rsidRDefault="00172E1F" w:rsidP="00C50E25">
      <w:pPr>
        <w:adjustRightInd w:val="0"/>
        <w:jc w:val="both"/>
        <w:rPr>
          <w:rFonts w:ascii="Arial" w:hAnsi="Arial" w:cs="Arial"/>
          <w:sz w:val="22"/>
          <w:szCs w:val="22"/>
          <w:lang w:val="es-MX"/>
        </w:rPr>
      </w:pPr>
    </w:p>
    <w:p w14:paraId="47A0BA38" w14:textId="77777777" w:rsidR="00146959" w:rsidRDefault="00146959" w:rsidP="00C50E25">
      <w:pPr>
        <w:adjustRightInd w:val="0"/>
        <w:jc w:val="both"/>
        <w:rPr>
          <w:rFonts w:ascii="Arial" w:hAnsi="Arial" w:cs="Arial"/>
          <w:sz w:val="22"/>
          <w:szCs w:val="22"/>
          <w:lang w:val="es-MX"/>
        </w:rPr>
      </w:pPr>
    </w:p>
    <w:p w14:paraId="12CCD1DC" w14:textId="08E2B489" w:rsidR="00F420CC" w:rsidRDefault="00F420CC" w:rsidP="00C50E25">
      <w:pPr>
        <w:adjustRightInd w:val="0"/>
        <w:jc w:val="both"/>
        <w:rPr>
          <w:rFonts w:ascii="Arial" w:hAnsi="Arial" w:cs="Arial"/>
          <w:sz w:val="22"/>
          <w:szCs w:val="22"/>
          <w:lang w:val="es-MX"/>
        </w:rPr>
      </w:pPr>
    </w:p>
    <w:p w14:paraId="7C349068" w14:textId="5FA1AABE" w:rsidR="00F420CC" w:rsidRPr="00F548E0" w:rsidRDefault="00F420CC" w:rsidP="00C50E25">
      <w:pPr>
        <w:adjustRightInd w:val="0"/>
        <w:jc w:val="both"/>
        <w:rPr>
          <w:rFonts w:ascii="Arial" w:hAnsi="Arial" w:cs="Arial"/>
          <w:sz w:val="22"/>
          <w:szCs w:val="22"/>
          <w:lang w:val="es-MX"/>
        </w:rPr>
      </w:pPr>
    </w:p>
    <w:tbl>
      <w:tblPr>
        <w:tblW w:w="9072" w:type="dxa"/>
        <w:tblLayout w:type="fixed"/>
        <w:tblCellMar>
          <w:left w:w="70" w:type="dxa"/>
          <w:right w:w="70" w:type="dxa"/>
        </w:tblCellMar>
        <w:tblLook w:val="04A0" w:firstRow="1" w:lastRow="0" w:firstColumn="1" w:lastColumn="0" w:noHBand="0" w:noVBand="1"/>
      </w:tblPr>
      <w:tblGrid>
        <w:gridCol w:w="4253"/>
        <w:gridCol w:w="4819"/>
      </w:tblGrid>
      <w:tr w:rsidR="00F548E0" w:rsidRPr="00C41EC8" w14:paraId="3CA2386C" w14:textId="77777777" w:rsidTr="00C41EC8">
        <w:trPr>
          <w:cantSplit/>
        </w:trPr>
        <w:tc>
          <w:tcPr>
            <w:tcW w:w="4253" w:type="dxa"/>
            <w:shd w:val="clear" w:color="auto" w:fill="auto"/>
          </w:tcPr>
          <w:p w14:paraId="7FCE796F" w14:textId="2DC1525F" w:rsidR="0077711D" w:rsidRPr="00C41EC8" w:rsidRDefault="00E9734A" w:rsidP="00C50E25">
            <w:pPr>
              <w:tabs>
                <w:tab w:val="left" w:pos="144"/>
                <w:tab w:val="left" w:pos="1440"/>
                <w:tab w:val="left" w:pos="2736"/>
              </w:tabs>
              <w:adjustRightInd w:val="0"/>
              <w:jc w:val="center"/>
              <w:rPr>
                <w:rFonts w:ascii="Arial" w:hAnsi="Arial" w:cs="Arial"/>
                <w:sz w:val="18"/>
                <w:szCs w:val="18"/>
                <w:lang w:val="es-MX"/>
              </w:rPr>
            </w:pPr>
            <w:r w:rsidRPr="00C41EC8">
              <w:rPr>
                <w:rFonts w:ascii="Arial" w:hAnsi="Arial" w:cs="Arial"/>
                <w:sz w:val="18"/>
                <w:szCs w:val="18"/>
                <w:lang w:val="es-MX"/>
              </w:rPr>
              <w:t>DRA. ADRIANA M. FAVELA HERRERA</w:t>
            </w:r>
          </w:p>
          <w:p w14:paraId="2F15950E" w14:textId="77777777" w:rsidR="0077711D" w:rsidRPr="00C41EC8" w:rsidRDefault="0077711D" w:rsidP="00C50E25">
            <w:pPr>
              <w:tabs>
                <w:tab w:val="left" w:pos="144"/>
                <w:tab w:val="left" w:pos="1440"/>
                <w:tab w:val="left" w:pos="2736"/>
              </w:tabs>
              <w:adjustRightInd w:val="0"/>
              <w:jc w:val="center"/>
              <w:rPr>
                <w:rFonts w:ascii="Arial" w:hAnsi="Arial" w:cs="Arial"/>
                <w:sz w:val="12"/>
                <w:szCs w:val="12"/>
                <w:lang w:val="es-MX"/>
              </w:rPr>
            </w:pPr>
          </w:p>
          <w:p w14:paraId="0ADC44D4" w14:textId="02018CF2" w:rsidR="00F548E0" w:rsidRPr="00C41EC8" w:rsidRDefault="0077711D" w:rsidP="00C50E25">
            <w:pPr>
              <w:tabs>
                <w:tab w:val="left" w:pos="144"/>
                <w:tab w:val="left" w:pos="1440"/>
                <w:tab w:val="left" w:pos="2736"/>
              </w:tabs>
              <w:adjustRightInd w:val="0"/>
              <w:jc w:val="center"/>
              <w:rPr>
                <w:rFonts w:ascii="Arial" w:hAnsi="Arial" w:cs="Arial"/>
                <w:b/>
                <w:sz w:val="18"/>
                <w:szCs w:val="18"/>
                <w:lang w:val="es-MX"/>
              </w:rPr>
            </w:pPr>
            <w:r w:rsidRPr="00C41EC8">
              <w:rPr>
                <w:rFonts w:ascii="Arial" w:hAnsi="Arial" w:cs="Arial"/>
                <w:b/>
                <w:sz w:val="18"/>
                <w:szCs w:val="18"/>
                <w:lang w:val="es-MX"/>
              </w:rPr>
              <w:t>CONSEJERA ELECTORAL</w:t>
            </w:r>
          </w:p>
        </w:tc>
        <w:tc>
          <w:tcPr>
            <w:tcW w:w="4819" w:type="dxa"/>
            <w:shd w:val="clear" w:color="auto" w:fill="auto"/>
          </w:tcPr>
          <w:p w14:paraId="0C1C7A54" w14:textId="0A0FC2F4" w:rsidR="0077711D" w:rsidRPr="00C41EC8" w:rsidRDefault="00E9734A" w:rsidP="00C50E25">
            <w:pPr>
              <w:tabs>
                <w:tab w:val="left" w:pos="144"/>
                <w:tab w:val="left" w:pos="1440"/>
                <w:tab w:val="left" w:pos="2736"/>
              </w:tabs>
              <w:adjustRightInd w:val="0"/>
              <w:jc w:val="center"/>
              <w:rPr>
                <w:rFonts w:ascii="Arial" w:hAnsi="Arial" w:cs="Arial"/>
                <w:sz w:val="18"/>
                <w:szCs w:val="18"/>
                <w:lang w:val="es-MX"/>
              </w:rPr>
            </w:pPr>
            <w:r w:rsidRPr="00C41EC8">
              <w:rPr>
                <w:rFonts w:ascii="Arial" w:hAnsi="Arial" w:cs="Arial"/>
                <w:sz w:val="18"/>
                <w:szCs w:val="18"/>
                <w:lang w:val="es-MX"/>
              </w:rPr>
              <w:t>DR. CIRO MURAYAMA RENDÓN</w:t>
            </w:r>
          </w:p>
          <w:p w14:paraId="3B8DB2D8" w14:textId="77777777" w:rsidR="0077711D" w:rsidRPr="00C41EC8" w:rsidRDefault="0077711D" w:rsidP="00C50E25">
            <w:pPr>
              <w:tabs>
                <w:tab w:val="left" w:pos="144"/>
                <w:tab w:val="left" w:pos="1440"/>
                <w:tab w:val="left" w:pos="2736"/>
              </w:tabs>
              <w:adjustRightInd w:val="0"/>
              <w:jc w:val="center"/>
              <w:rPr>
                <w:rFonts w:ascii="Arial" w:hAnsi="Arial" w:cs="Arial"/>
                <w:sz w:val="12"/>
                <w:szCs w:val="12"/>
                <w:lang w:val="es-MX"/>
              </w:rPr>
            </w:pPr>
          </w:p>
          <w:p w14:paraId="631F2383" w14:textId="3EDC46BE" w:rsidR="00F548E0" w:rsidRPr="00C41EC8" w:rsidRDefault="00E9734A" w:rsidP="00C50E25">
            <w:pPr>
              <w:tabs>
                <w:tab w:val="left" w:pos="144"/>
                <w:tab w:val="left" w:pos="1440"/>
                <w:tab w:val="left" w:pos="2736"/>
              </w:tabs>
              <w:adjustRightInd w:val="0"/>
              <w:jc w:val="center"/>
              <w:rPr>
                <w:rFonts w:ascii="Arial" w:hAnsi="Arial" w:cs="Arial"/>
                <w:b/>
                <w:sz w:val="18"/>
                <w:szCs w:val="18"/>
                <w:lang w:val="es-MX"/>
              </w:rPr>
            </w:pPr>
            <w:r w:rsidRPr="00C41EC8">
              <w:rPr>
                <w:rFonts w:ascii="Arial" w:hAnsi="Arial" w:cs="Arial"/>
                <w:b/>
                <w:sz w:val="18"/>
                <w:szCs w:val="18"/>
                <w:lang w:val="es-MX"/>
              </w:rPr>
              <w:t>CONSEJERO ELECTORAL</w:t>
            </w:r>
          </w:p>
        </w:tc>
      </w:tr>
    </w:tbl>
    <w:p w14:paraId="365B6D4A" w14:textId="77777777" w:rsidR="00F1147B" w:rsidRPr="00F548E0" w:rsidRDefault="00F1147B" w:rsidP="00C50E25">
      <w:pPr>
        <w:adjustRightInd w:val="0"/>
        <w:jc w:val="both"/>
        <w:rPr>
          <w:rFonts w:ascii="Arial" w:hAnsi="Arial" w:cs="Arial"/>
          <w:sz w:val="22"/>
          <w:szCs w:val="22"/>
          <w:lang w:val="es-MX"/>
        </w:rPr>
      </w:pPr>
    </w:p>
    <w:p w14:paraId="6C7C727E" w14:textId="77777777" w:rsidR="001A2A13" w:rsidRPr="00F548E0" w:rsidRDefault="001A2A13" w:rsidP="00C50E25">
      <w:pPr>
        <w:adjustRightInd w:val="0"/>
        <w:jc w:val="both"/>
        <w:rPr>
          <w:rFonts w:ascii="Arial" w:hAnsi="Arial" w:cs="Arial"/>
          <w:sz w:val="22"/>
          <w:szCs w:val="22"/>
          <w:lang w:val="es-MX"/>
        </w:rPr>
      </w:pPr>
    </w:p>
    <w:p w14:paraId="7D4137F7" w14:textId="02A10CF4" w:rsidR="001A2A13" w:rsidRDefault="001A2A13" w:rsidP="00C50E25">
      <w:pPr>
        <w:adjustRightInd w:val="0"/>
        <w:jc w:val="both"/>
        <w:rPr>
          <w:rFonts w:ascii="Arial" w:hAnsi="Arial" w:cs="Arial"/>
          <w:sz w:val="22"/>
          <w:szCs w:val="22"/>
          <w:lang w:val="es-MX"/>
        </w:rPr>
      </w:pPr>
    </w:p>
    <w:p w14:paraId="777AAB34" w14:textId="580302AA" w:rsidR="00F11049" w:rsidRDefault="00F11049" w:rsidP="00C50E25">
      <w:pPr>
        <w:adjustRightInd w:val="0"/>
        <w:jc w:val="both"/>
        <w:rPr>
          <w:rFonts w:ascii="Arial" w:hAnsi="Arial" w:cs="Arial"/>
          <w:sz w:val="22"/>
          <w:szCs w:val="22"/>
          <w:lang w:val="es-MX"/>
        </w:rPr>
      </w:pPr>
    </w:p>
    <w:p w14:paraId="7A69B952" w14:textId="5E8888F2" w:rsidR="00F11049" w:rsidRPr="00F548E0" w:rsidRDefault="00F11049" w:rsidP="00C50E25">
      <w:pPr>
        <w:adjustRightInd w:val="0"/>
        <w:jc w:val="both"/>
        <w:rPr>
          <w:rFonts w:ascii="Arial" w:hAnsi="Arial" w:cs="Arial"/>
          <w:sz w:val="22"/>
          <w:szCs w:val="22"/>
          <w:lang w:val="es-MX"/>
        </w:rPr>
      </w:pPr>
    </w:p>
    <w:p w14:paraId="4A0D0A06" w14:textId="390980FC" w:rsidR="001A2A13" w:rsidRDefault="001A2A13" w:rsidP="00C50E25">
      <w:pPr>
        <w:adjustRightInd w:val="0"/>
        <w:jc w:val="both"/>
        <w:rPr>
          <w:rFonts w:ascii="Arial" w:hAnsi="Arial" w:cs="Arial"/>
          <w:sz w:val="22"/>
          <w:szCs w:val="22"/>
          <w:lang w:val="es-MX"/>
        </w:rPr>
      </w:pPr>
    </w:p>
    <w:p w14:paraId="3CA60590" w14:textId="4C2C66D9" w:rsidR="00E9734A" w:rsidRDefault="00E9734A" w:rsidP="00C50E25">
      <w:pPr>
        <w:adjustRightInd w:val="0"/>
        <w:jc w:val="both"/>
        <w:rPr>
          <w:rFonts w:ascii="Arial" w:hAnsi="Arial" w:cs="Arial"/>
          <w:sz w:val="22"/>
          <w:szCs w:val="22"/>
          <w:lang w:val="es-MX"/>
        </w:rPr>
      </w:pPr>
    </w:p>
    <w:p w14:paraId="5E725F8F" w14:textId="77777777" w:rsidR="00F11049" w:rsidRPr="00F548E0" w:rsidRDefault="00F11049" w:rsidP="00C50E25">
      <w:pPr>
        <w:adjustRightInd w:val="0"/>
        <w:jc w:val="both"/>
        <w:rPr>
          <w:rFonts w:ascii="Arial" w:hAnsi="Arial" w:cs="Arial"/>
          <w:sz w:val="22"/>
          <w:szCs w:val="22"/>
          <w:lang w:val="es-MX"/>
        </w:rPr>
      </w:pPr>
    </w:p>
    <w:tbl>
      <w:tblPr>
        <w:tblW w:w="8700" w:type="dxa"/>
        <w:tblInd w:w="-238" w:type="dxa"/>
        <w:tblLayout w:type="fixed"/>
        <w:tblCellMar>
          <w:left w:w="70" w:type="dxa"/>
          <w:right w:w="70" w:type="dxa"/>
        </w:tblCellMar>
        <w:tblLook w:val="04A0" w:firstRow="1" w:lastRow="0" w:firstColumn="1" w:lastColumn="0" w:noHBand="0" w:noVBand="1"/>
      </w:tblPr>
      <w:tblGrid>
        <w:gridCol w:w="4164"/>
        <w:gridCol w:w="4536"/>
      </w:tblGrid>
      <w:tr w:rsidR="00071762" w:rsidRPr="00F548E0" w14:paraId="1B933F87" w14:textId="77777777" w:rsidTr="00DD69CC">
        <w:trPr>
          <w:cantSplit/>
        </w:trPr>
        <w:tc>
          <w:tcPr>
            <w:tcW w:w="4164" w:type="dxa"/>
            <w:shd w:val="clear" w:color="auto" w:fill="auto"/>
          </w:tcPr>
          <w:tbl>
            <w:tblPr>
              <w:tblW w:w="9072" w:type="dxa"/>
              <w:tblLayout w:type="fixed"/>
              <w:tblCellMar>
                <w:left w:w="70" w:type="dxa"/>
                <w:right w:w="70" w:type="dxa"/>
              </w:tblCellMar>
              <w:tblLook w:val="04A0" w:firstRow="1" w:lastRow="0" w:firstColumn="1" w:lastColumn="0" w:noHBand="0" w:noVBand="1"/>
            </w:tblPr>
            <w:tblGrid>
              <w:gridCol w:w="4536"/>
              <w:gridCol w:w="4536"/>
            </w:tblGrid>
            <w:tr w:rsidR="00071762" w:rsidRPr="004E0493" w14:paraId="013A1427" w14:textId="77777777" w:rsidTr="00C41EC8">
              <w:trPr>
                <w:cantSplit/>
              </w:trPr>
              <w:tc>
                <w:tcPr>
                  <w:tcW w:w="4536" w:type="dxa"/>
                </w:tcPr>
                <w:p w14:paraId="5D1625B6" w14:textId="04A77C48" w:rsidR="00071762" w:rsidRPr="004E0493" w:rsidRDefault="00E9734A" w:rsidP="00C50E25">
                  <w:pPr>
                    <w:tabs>
                      <w:tab w:val="left" w:pos="144"/>
                      <w:tab w:val="left" w:pos="1440"/>
                      <w:tab w:val="left" w:pos="2736"/>
                    </w:tabs>
                    <w:adjustRightInd w:val="0"/>
                    <w:jc w:val="center"/>
                    <w:rPr>
                      <w:rFonts w:ascii="Arial" w:hAnsi="Arial" w:cs="Arial"/>
                      <w:sz w:val="18"/>
                      <w:szCs w:val="18"/>
                      <w:lang w:val="es-MX"/>
                    </w:rPr>
                  </w:pPr>
                  <w:r>
                    <w:rPr>
                      <w:rFonts w:ascii="Arial" w:hAnsi="Arial" w:cs="Arial"/>
                      <w:sz w:val="18"/>
                      <w:szCs w:val="18"/>
                      <w:lang w:val="es-MX"/>
                    </w:rPr>
                    <w:t>MTRA. BEATRIZ CLAUDIA ZAVALA PÉREZ</w:t>
                  </w:r>
                </w:p>
                <w:p w14:paraId="35B1A8A2" w14:textId="77777777" w:rsidR="00071762" w:rsidRPr="004E0493" w:rsidRDefault="00071762" w:rsidP="00C50E25">
                  <w:pPr>
                    <w:tabs>
                      <w:tab w:val="left" w:pos="144"/>
                      <w:tab w:val="left" w:pos="1440"/>
                      <w:tab w:val="left" w:pos="2736"/>
                    </w:tabs>
                    <w:adjustRightInd w:val="0"/>
                    <w:jc w:val="center"/>
                    <w:rPr>
                      <w:rFonts w:ascii="Arial" w:hAnsi="Arial" w:cs="Arial"/>
                      <w:sz w:val="10"/>
                      <w:szCs w:val="10"/>
                      <w:lang w:val="es-MX"/>
                    </w:rPr>
                  </w:pPr>
                </w:p>
                <w:p w14:paraId="7B9F2FCE" w14:textId="309285F2" w:rsidR="00071762" w:rsidRPr="004E0493" w:rsidRDefault="00E9734A" w:rsidP="00C50E25">
                  <w:pPr>
                    <w:adjustRightInd w:val="0"/>
                    <w:jc w:val="center"/>
                    <w:rPr>
                      <w:rFonts w:ascii="Arial" w:hAnsi="Arial" w:cs="Arial"/>
                      <w:sz w:val="20"/>
                      <w:lang w:val="es-MX"/>
                    </w:rPr>
                  </w:pPr>
                  <w:r>
                    <w:rPr>
                      <w:rFonts w:ascii="Arial" w:hAnsi="Arial" w:cs="Arial"/>
                      <w:b/>
                      <w:bCs/>
                      <w:sz w:val="18"/>
                      <w:szCs w:val="18"/>
                      <w:lang w:val="es-MX"/>
                    </w:rPr>
                    <w:t>CONSEJERA ELECTORAL</w:t>
                  </w:r>
                </w:p>
              </w:tc>
              <w:tc>
                <w:tcPr>
                  <w:tcW w:w="4536" w:type="dxa"/>
                </w:tcPr>
                <w:p w14:paraId="24F9F3B0" w14:textId="77777777" w:rsidR="00071762" w:rsidRPr="004E0493" w:rsidRDefault="00071762" w:rsidP="00C50E25">
                  <w:pPr>
                    <w:tabs>
                      <w:tab w:val="left" w:pos="144"/>
                      <w:tab w:val="left" w:pos="1440"/>
                      <w:tab w:val="left" w:pos="2736"/>
                    </w:tabs>
                    <w:adjustRightInd w:val="0"/>
                    <w:jc w:val="center"/>
                    <w:rPr>
                      <w:rFonts w:ascii="Arial" w:hAnsi="Arial" w:cs="Arial"/>
                      <w:sz w:val="18"/>
                      <w:lang w:val="es-MX"/>
                    </w:rPr>
                  </w:pPr>
                  <w:r w:rsidRPr="004E0493">
                    <w:rPr>
                      <w:rFonts w:ascii="Arial" w:hAnsi="Arial" w:cs="Arial"/>
                      <w:sz w:val="18"/>
                      <w:lang w:val="es-MX"/>
                    </w:rPr>
                    <w:t>DR. CIRO MURAYAMA RENDÓN</w:t>
                  </w:r>
                </w:p>
                <w:p w14:paraId="24067889" w14:textId="77777777" w:rsidR="00071762" w:rsidRPr="004E0493" w:rsidRDefault="00071762" w:rsidP="00C50E25">
                  <w:pPr>
                    <w:tabs>
                      <w:tab w:val="left" w:pos="144"/>
                      <w:tab w:val="left" w:pos="1440"/>
                      <w:tab w:val="left" w:pos="2736"/>
                    </w:tabs>
                    <w:adjustRightInd w:val="0"/>
                    <w:jc w:val="center"/>
                    <w:rPr>
                      <w:rFonts w:ascii="Arial" w:hAnsi="Arial" w:cs="Arial"/>
                      <w:b/>
                      <w:bCs/>
                      <w:sz w:val="10"/>
                      <w:szCs w:val="10"/>
                      <w:lang w:val="es-MX"/>
                    </w:rPr>
                  </w:pPr>
                </w:p>
                <w:p w14:paraId="274AF231" w14:textId="77777777" w:rsidR="00071762" w:rsidRPr="004E0493" w:rsidRDefault="00071762" w:rsidP="00C50E25">
                  <w:pPr>
                    <w:tabs>
                      <w:tab w:val="left" w:pos="144"/>
                      <w:tab w:val="left" w:pos="1440"/>
                      <w:tab w:val="left" w:pos="2736"/>
                    </w:tabs>
                    <w:adjustRightInd w:val="0"/>
                    <w:jc w:val="center"/>
                    <w:rPr>
                      <w:rFonts w:ascii="Arial" w:hAnsi="Arial" w:cs="Arial"/>
                      <w:sz w:val="20"/>
                      <w:lang w:val="es-MX"/>
                    </w:rPr>
                  </w:pPr>
                  <w:r w:rsidRPr="004E0493">
                    <w:rPr>
                      <w:rFonts w:ascii="Arial" w:hAnsi="Arial" w:cs="Arial"/>
                      <w:b/>
                      <w:bCs/>
                      <w:sz w:val="18"/>
                      <w:szCs w:val="18"/>
                      <w:lang w:val="es-MX"/>
                    </w:rPr>
                    <w:t>SECRETARIO TÉCNICO</w:t>
                  </w:r>
                </w:p>
              </w:tc>
            </w:tr>
          </w:tbl>
          <w:p w14:paraId="18FAB652" w14:textId="0A154569" w:rsidR="00071762" w:rsidRPr="00F548E0" w:rsidRDefault="00071762" w:rsidP="00C50E25">
            <w:pPr>
              <w:adjustRightInd w:val="0"/>
              <w:jc w:val="center"/>
              <w:rPr>
                <w:rFonts w:ascii="Arial" w:hAnsi="Arial" w:cs="Arial"/>
                <w:sz w:val="20"/>
                <w:lang w:val="es-MX"/>
              </w:rPr>
            </w:pPr>
          </w:p>
        </w:tc>
        <w:tc>
          <w:tcPr>
            <w:tcW w:w="4536" w:type="dxa"/>
            <w:shd w:val="clear" w:color="auto" w:fill="auto"/>
          </w:tcPr>
          <w:tbl>
            <w:tblPr>
              <w:tblW w:w="0" w:type="auto"/>
              <w:tblInd w:w="284" w:type="dxa"/>
              <w:tblLayout w:type="fixed"/>
              <w:tblCellMar>
                <w:left w:w="70" w:type="dxa"/>
                <w:right w:w="70" w:type="dxa"/>
              </w:tblCellMar>
              <w:tblLook w:val="04A0" w:firstRow="1" w:lastRow="0" w:firstColumn="1" w:lastColumn="0" w:noHBand="0" w:noVBand="1"/>
            </w:tblPr>
            <w:tblGrid>
              <w:gridCol w:w="4536"/>
              <w:gridCol w:w="4536"/>
            </w:tblGrid>
            <w:tr w:rsidR="00071762" w:rsidRPr="004E0493" w14:paraId="4F7A36D5" w14:textId="77777777" w:rsidTr="00BE25B3">
              <w:trPr>
                <w:cantSplit/>
              </w:trPr>
              <w:tc>
                <w:tcPr>
                  <w:tcW w:w="4536" w:type="dxa"/>
                </w:tcPr>
                <w:p w14:paraId="2C23C12F" w14:textId="4EFC5259" w:rsidR="00071762" w:rsidRPr="004E0493" w:rsidRDefault="00E9734A" w:rsidP="00C50E25">
                  <w:pPr>
                    <w:tabs>
                      <w:tab w:val="left" w:pos="144"/>
                      <w:tab w:val="left" w:pos="1440"/>
                      <w:tab w:val="left" w:pos="2736"/>
                    </w:tabs>
                    <w:adjustRightInd w:val="0"/>
                    <w:jc w:val="center"/>
                    <w:rPr>
                      <w:rFonts w:ascii="Arial" w:hAnsi="Arial" w:cs="Arial"/>
                      <w:sz w:val="18"/>
                      <w:szCs w:val="18"/>
                      <w:lang w:val="es-MX"/>
                    </w:rPr>
                  </w:pPr>
                  <w:r>
                    <w:rPr>
                      <w:rFonts w:ascii="Arial" w:hAnsi="Arial" w:cs="Arial"/>
                      <w:sz w:val="18"/>
                      <w:szCs w:val="18"/>
                      <w:lang w:val="es-MX"/>
                    </w:rPr>
                    <w:t>ING. RENE MIRANDA JAIMES</w:t>
                  </w:r>
                </w:p>
                <w:p w14:paraId="72B6F792" w14:textId="77777777" w:rsidR="00071762" w:rsidRPr="004E0493" w:rsidRDefault="00071762" w:rsidP="00C50E25">
                  <w:pPr>
                    <w:tabs>
                      <w:tab w:val="left" w:pos="144"/>
                      <w:tab w:val="left" w:pos="1440"/>
                      <w:tab w:val="left" w:pos="2736"/>
                    </w:tabs>
                    <w:adjustRightInd w:val="0"/>
                    <w:jc w:val="center"/>
                    <w:rPr>
                      <w:rFonts w:ascii="Arial" w:hAnsi="Arial" w:cs="Arial"/>
                      <w:sz w:val="10"/>
                      <w:szCs w:val="10"/>
                      <w:lang w:val="es-MX"/>
                    </w:rPr>
                  </w:pPr>
                </w:p>
                <w:p w14:paraId="70449D07" w14:textId="005E3450" w:rsidR="00071762" w:rsidRPr="004E0493" w:rsidRDefault="00E9734A" w:rsidP="00C50E25">
                  <w:pPr>
                    <w:adjustRightInd w:val="0"/>
                    <w:jc w:val="center"/>
                    <w:rPr>
                      <w:rFonts w:ascii="Arial" w:hAnsi="Arial" w:cs="Arial"/>
                      <w:sz w:val="20"/>
                      <w:lang w:val="es-MX"/>
                    </w:rPr>
                  </w:pPr>
                  <w:r>
                    <w:rPr>
                      <w:rFonts w:ascii="Arial" w:hAnsi="Arial" w:cs="Arial"/>
                      <w:b/>
                      <w:bCs/>
                      <w:sz w:val="18"/>
                      <w:szCs w:val="18"/>
                      <w:lang w:val="es-MX"/>
                    </w:rPr>
                    <w:t>SECRETARIO TÉCNICO</w:t>
                  </w:r>
                </w:p>
              </w:tc>
              <w:tc>
                <w:tcPr>
                  <w:tcW w:w="4536" w:type="dxa"/>
                </w:tcPr>
                <w:p w14:paraId="1348F6E1" w14:textId="77777777" w:rsidR="00071762" w:rsidRPr="004E0493" w:rsidRDefault="00071762" w:rsidP="00C50E25">
                  <w:pPr>
                    <w:tabs>
                      <w:tab w:val="left" w:pos="144"/>
                      <w:tab w:val="left" w:pos="1440"/>
                      <w:tab w:val="left" w:pos="2736"/>
                    </w:tabs>
                    <w:adjustRightInd w:val="0"/>
                    <w:jc w:val="center"/>
                    <w:rPr>
                      <w:rFonts w:ascii="Arial" w:hAnsi="Arial" w:cs="Arial"/>
                      <w:sz w:val="18"/>
                      <w:lang w:val="es-MX"/>
                    </w:rPr>
                  </w:pPr>
                  <w:r w:rsidRPr="004E0493">
                    <w:rPr>
                      <w:rFonts w:ascii="Arial" w:hAnsi="Arial" w:cs="Arial"/>
                      <w:sz w:val="18"/>
                      <w:lang w:val="es-MX"/>
                    </w:rPr>
                    <w:t>DR. CIRO MURAYAMA RENDÓN</w:t>
                  </w:r>
                </w:p>
                <w:p w14:paraId="7133C76A" w14:textId="77777777" w:rsidR="00071762" w:rsidRPr="004E0493" w:rsidRDefault="00071762" w:rsidP="00C50E25">
                  <w:pPr>
                    <w:tabs>
                      <w:tab w:val="left" w:pos="144"/>
                      <w:tab w:val="left" w:pos="1440"/>
                      <w:tab w:val="left" w:pos="2736"/>
                    </w:tabs>
                    <w:adjustRightInd w:val="0"/>
                    <w:jc w:val="center"/>
                    <w:rPr>
                      <w:rFonts w:ascii="Arial" w:hAnsi="Arial" w:cs="Arial"/>
                      <w:b/>
                      <w:bCs/>
                      <w:sz w:val="10"/>
                      <w:szCs w:val="10"/>
                      <w:lang w:val="es-MX"/>
                    </w:rPr>
                  </w:pPr>
                </w:p>
                <w:p w14:paraId="6A7617C1" w14:textId="77777777" w:rsidR="00071762" w:rsidRPr="004E0493" w:rsidRDefault="00071762" w:rsidP="00C50E25">
                  <w:pPr>
                    <w:tabs>
                      <w:tab w:val="left" w:pos="144"/>
                      <w:tab w:val="left" w:pos="1440"/>
                      <w:tab w:val="left" w:pos="2736"/>
                    </w:tabs>
                    <w:adjustRightInd w:val="0"/>
                    <w:jc w:val="center"/>
                    <w:rPr>
                      <w:rFonts w:ascii="Arial" w:hAnsi="Arial" w:cs="Arial"/>
                      <w:sz w:val="20"/>
                      <w:lang w:val="es-MX"/>
                    </w:rPr>
                  </w:pPr>
                  <w:r w:rsidRPr="004E0493">
                    <w:rPr>
                      <w:rFonts w:ascii="Arial" w:hAnsi="Arial" w:cs="Arial"/>
                      <w:b/>
                      <w:bCs/>
                      <w:sz w:val="18"/>
                      <w:szCs w:val="18"/>
                      <w:lang w:val="es-MX"/>
                    </w:rPr>
                    <w:t>SECRETARIO TÉCNICO</w:t>
                  </w:r>
                </w:p>
              </w:tc>
            </w:tr>
          </w:tbl>
          <w:p w14:paraId="536317C2" w14:textId="5E94B5F4" w:rsidR="00071762" w:rsidRPr="00F548E0" w:rsidRDefault="00071762" w:rsidP="00C50E25">
            <w:pPr>
              <w:tabs>
                <w:tab w:val="left" w:pos="144"/>
                <w:tab w:val="left" w:pos="1440"/>
                <w:tab w:val="left" w:pos="2736"/>
              </w:tabs>
              <w:adjustRightInd w:val="0"/>
              <w:jc w:val="center"/>
              <w:rPr>
                <w:rFonts w:ascii="Arial" w:hAnsi="Arial" w:cs="Arial"/>
                <w:sz w:val="20"/>
                <w:lang w:val="es-MX"/>
              </w:rPr>
            </w:pPr>
          </w:p>
        </w:tc>
      </w:tr>
    </w:tbl>
    <w:p w14:paraId="7AF8CD8B" w14:textId="77777777" w:rsidR="00F77CCE" w:rsidRPr="007325ED" w:rsidRDefault="00F77CCE" w:rsidP="00C50E25">
      <w:pPr>
        <w:adjustRightInd w:val="0"/>
        <w:jc w:val="center"/>
        <w:rPr>
          <w:rFonts w:ascii="Arial" w:hAnsi="Arial" w:cs="Arial"/>
          <w:sz w:val="22"/>
          <w:szCs w:val="22"/>
          <w:highlight w:val="cyan"/>
          <w:lang w:val="es-MX"/>
        </w:rPr>
      </w:pPr>
    </w:p>
    <w:sectPr w:rsidR="00F77CCE" w:rsidRPr="007325ED" w:rsidSect="00C50E25">
      <w:footerReference w:type="even"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31115" w14:textId="77777777" w:rsidR="007251C2" w:rsidRDefault="007251C2">
      <w:r>
        <w:separator/>
      </w:r>
    </w:p>
  </w:endnote>
  <w:endnote w:type="continuationSeparator" w:id="0">
    <w:p w14:paraId="20963738" w14:textId="77777777" w:rsidR="007251C2" w:rsidRDefault="0072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253D8" w14:textId="77777777" w:rsidR="004E44E3" w:rsidRDefault="004E44E3" w:rsidP="005171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87532C" w14:textId="77777777" w:rsidR="004E44E3" w:rsidRDefault="004E44E3" w:rsidP="005171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B29E" w14:textId="73970E2A" w:rsidR="004E44E3" w:rsidRPr="00071843" w:rsidRDefault="004E44E3" w:rsidP="005171D6">
    <w:pPr>
      <w:pStyle w:val="Piedepgina"/>
      <w:framePr w:wrap="around" w:vAnchor="text" w:hAnchor="margin" w:xAlign="right" w:y="1"/>
      <w:rPr>
        <w:rStyle w:val="Nmerodepgina"/>
        <w:rFonts w:ascii="Arial" w:hAnsi="Arial" w:cs="Arial"/>
        <w:sz w:val="18"/>
        <w:szCs w:val="18"/>
      </w:rPr>
    </w:pPr>
    <w:r w:rsidRPr="00071843">
      <w:rPr>
        <w:rStyle w:val="Nmerodepgina"/>
        <w:rFonts w:ascii="Arial" w:hAnsi="Arial" w:cs="Arial"/>
        <w:sz w:val="18"/>
        <w:szCs w:val="18"/>
      </w:rPr>
      <w:fldChar w:fldCharType="begin"/>
    </w:r>
    <w:r w:rsidRPr="00071843">
      <w:rPr>
        <w:rStyle w:val="Nmerodepgina"/>
        <w:rFonts w:ascii="Arial" w:hAnsi="Arial" w:cs="Arial"/>
        <w:sz w:val="18"/>
        <w:szCs w:val="18"/>
      </w:rPr>
      <w:instrText xml:space="preserve">PAGE  </w:instrText>
    </w:r>
    <w:r w:rsidRPr="00071843">
      <w:rPr>
        <w:rStyle w:val="Nmerodepgina"/>
        <w:rFonts w:ascii="Arial" w:hAnsi="Arial" w:cs="Arial"/>
        <w:sz w:val="18"/>
        <w:szCs w:val="18"/>
      </w:rPr>
      <w:fldChar w:fldCharType="separate"/>
    </w:r>
    <w:r>
      <w:rPr>
        <w:rStyle w:val="Nmerodepgina"/>
        <w:rFonts w:ascii="Arial" w:hAnsi="Arial" w:cs="Arial"/>
        <w:noProof/>
        <w:sz w:val="18"/>
        <w:szCs w:val="18"/>
      </w:rPr>
      <w:t>10</w:t>
    </w:r>
    <w:r w:rsidRPr="00071843">
      <w:rPr>
        <w:rStyle w:val="Nmerodepgina"/>
        <w:rFonts w:ascii="Arial" w:hAnsi="Arial" w:cs="Arial"/>
        <w:sz w:val="18"/>
        <w:szCs w:val="18"/>
      </w:rPr>
      <w:fldChar w:fldCharType="end"/>
    </w:r>
  </w:p>
  <w:p w14:paraId="231A0F4C" w14:textId="596DF56B" w:rsidR="004E44E3" w:rsidRPr="00071843" w:rsidRDefault="004E44E3" w:rsidP="00C50E25">
    <w:pPr>
      <w:pStyle w:val="Piedepgina"/>
      <w:ind w:left="3261" w:right="360"/>
      <w:jc w:val="right"/>
      <w:rPr>
        <w:rFonts w:ascii="Arial" w:hAnsi="Arial" w:cs="Arial"/>
        <w:smallCaps/>
        <w:sz w:val="18"/>
        <w:szCs w:val="18"/>
        <w:lang w:val="es-ES"/>
      </w:rPr>
    </w:pPr>
    <w:r w:rsidRPr="00071843">
      <w:rPr>
        <w:rFonts w:ascii="Arial" w:hAnsi="Arial" w:cs="Arial"/>
        <w:smallCaps/>
        <w:sz w:val="18"/>
        <w:szCs w:val="18"/>
        <w:lang w:val="es-ES"/>
      </w:rPr>
      <w:t>Comisión</w:t>
    </w:r>
    <w:r>
      <w:rPr>
        <w:rFonts w:ascii="Arial" w:hAnsi="Arial" w:cs="Arial"/>
        <w:smallCaps/>
        <w:sz w:val="18"/>
        <w:szCs w:val="18"/>
        <w:lang w:val="es-ES"/>
      </w:rPr>
      <w:t xml:space="preserve"> Temporal de Vinculación con Mexicanos Residentes en el Extranjero y Análisis de las Modalidades de su Voto</w:t>
    </w:r>
  </w:p>
  <w:p w14:paraId="39C99D6B" w14:textId="18AB6C5E" w:rsidR="004E44E3" w:rsidRPr="00071843" w:rsidRDefault="004E44E3" w:rsidP="005171D6">
    <w:pPr>
      <w:pStyle w:val="Piedepgina"/>
      <w:ind w:right="360"/>
      <w:jc w:val="right"/>
      <w:rPr>
        <w:rFonts w:ascii="Arial" w:hAnsi="Arial" w:cs="Arial"/>
        <w:sz w:val="18"/>
        <w:szCs w:val="18"/>
        <w:lang w:val="es-ES"/>
      </w:rPr>
    </w:pPr>
    <w:r>
      <w:rPr>
        <w:rFonts w:ascii="Arial" w:hAnsi="Arial" w:cs="Arial"/>
        <w:smallCaps/>
        <w:sz w:val="18"/>
        <w:szCs w:val="18"/>
        <w:lang w:val="es-ES"/>
      </w:rPr>
      <w:t>Tercera Sesión Ordinaria</w:t>
    </w:r>
    <w:r w:rsidRPr="00071843">
      <w:rPr>
        <w:rFonts w:ascii="Arial" w:hAnsi="Arial" w:cs="Arial"/>
        <w:smallCaps/>
        <w:sz w:val="18"/>
        <w:szCs w:val="18"/>
        <w:lang w:val="es-ES"/>
      </w:rPr>
      <w:t xml:space="preserve"> </w:t>
    </w:r>
    <w:r>
      <w:rPr>
        <w:rFonts w:ascii="Arial" w:hAnsi="Arial" w:cs="Arial"/>
        <w:smallCaps/>
        <w:sz w:val="18"/>
        <w:szCs w:val="18"/>
        <w:lang w:val="es-ES"/>
      </w:rPr>
      <w:t>24/09</w:t>
    </w:r>
    <w:r w:rsidRPr="0014483F">
      <w:rPr>
        <w:rFonts w:ascii="Arial" w:hAnsi="Arial" w:cs="Arial"/>
        <w:smallCaps/>
        <w:sz w:val="18"/>
        <w:szCs w:val="18"/>
        <w:lang w:val="es-ES"/>
      </w:rPr>
      <w:t>/20</w:t>
    </w:r>
    <w:r w:rsidRPr="00071843">
      <w:rPr>
        <w:rFonts w:ascii="Arial" w:hAnsi="Arial" w:cs="Arial"/>
        <w:smallCaps/>
        <w:sz w:val="18"/>
        <w:szCs w:val="18"/>
        <w:lang w:val="es-ES"/>
      </w:rPr>
      <w:t>1</w:t>
    </w:r>
    <w:r>
      <w:rPr>
        <w:rFonts w:ascii="Arial" w:hAnsi="Arial" w:cs="Arial"/>
        <w:smallCaps/>
        <w:sz w:val="18"/>
        <w:szCs w:val="18"/>
        <w:lang w:val="es-E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BEB77" w14:textId="77777777" w:rsidR="007251C2" w:rsidRDefault="007251C2">
      <w:r>
        <w:separator/>
      </w:r>
    </w:p>
  </w:footnote>
  <w:footnote w:type="continuationSeparator" w:id="0">
    <w:p w14:paraId="5484D961" w14:textId="77777777" w:rsidR="007251C2" w:rsidRDefault="00725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54410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EC84E6D"/>
    <w:multiLevelType w:val="multilevel"/>
    <w:tmpl w:val="82486462"/>
    <w:lvl w:ilvl="0">
      <w:start w:val="1"/>
      <w:numFmt w:val="decimal"/>
      <w:lvlText w:val="%1."/>
      <w:lvlJc w:val="left"/>
      <w:pPr>
        <w:ind w:left="738" w:hanging="360"/>
      </w:pPr>
      <w:rPr>
        <w:rFonts w:hint="default"/>
        <w:sz w:val="18"/>
        <w:szCs w:val="18"/>
      </w:rPr>
    </w:lvl>
    <w:lvl w:ilvl="1">
      <w:start w:val="1"/>
      <w:numFmt w:val="decimal"/>
      <w:isLgl/>
      <w:lvlText w:val="%1.%2"/>
      <w:lvlJc w:val="left"/>
      <w:pPr>
        <w:ind w:left="1146" w:hanging="408"/>
      </w:pPr>
      <w:rPr>
        <w:rFonts w:hint="default"/>
        <w:sz w:val="18"/>
        <w:szCs w:val="18"/>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2" w15:restartNumberingAfterBreak="0">
    <w:nsid w:val="3AAA4221"/>
    <w:multiLevelType w:val="hybridMultilevel"/>
    <w:tmpl w:val="34DC64F6"/>
    <w:lvl w:ilvl="0" w:tplc="8E8042FC">
      <w:start w:val="1"/>
      <w:numFmt w:val="bullet"/>
      <w:lvlText w:val=""/>
      <w:lvlJc w:val="left"/>
      <w:pPr>
        <w:ind w:left="720" w:hanging="360"/>
      </w:pPr>
      <w:rPr>
        <w:rFonts w:ascii="Symbol" w:hAnsi="Symbol" w:hint="default"/>
        <w:color w:val="auto"/>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AD0DCD"/>
    <w:multiLevelType w:val="multilevel"/>
    <w:tmpl w:val="82486462"/>
    <w:lvl w:ilvl="0">
      <w:start w:val="1"/>
      <w:numFmt w:val="decimal"/>
      <w:lvlText w:val="%1."/>
      <w:lvlJc w:val="left"/>
      <w:pPr>
        <w:ind w:left="738" w:hanging="360"/>
      </w:pPr>
      <w:rPr>
        <w:rFonts w:hint="default"/>
        <w:sz w:val="18"/>
        <w:szCs w:val="18"/>
      </w:rPr>
    </w:lvl>
    <w:lvl w:ilvl="1">
      <w:start w:val="1"/>
      <w:numFmt w:val="decimal"/>
      <w:isLgl/>
      <w:lvlText w:val="%1.%2"/>
      <w:lvlJc w:val="left"/>
      <w:pPr>
        <w:ind w:left="1146" w:hanging="408"/>
      </w:pPr>
      <w:rPr>
        <w:rFonts w:hint="default"/>
        <w:sz w:val="18"/>
        <w:szCs w:val="18"/>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4" w15:restartNumberingAfterBreak="0">
    <w:nsid w:val="58AA39D1"/>
    <w:multiLevelType w:val="hybridMultilevel"/>
    <w:tmpl w:val="3B3E37E4"/>
    <w:lvl w:ilvl="0" w:tplc="950A2CC4">
      <w:start w:val="1"/>
      <w:numFmt w:val="bullet"/>
      <w:lvlText w:val=""/>
      <w:lvlJc w:val="left"/>
      <w:pPr>
        <w:ind w:left="1713" w:hanging="360"/>
      </w:pPr>
      <w:rPr>
        <w:rFonts w:ascii="Symbol" w:hAnsi="Symbol" w:hint="default"/>
        <w:sz w:val="18"/>
        <w:szCs w:val="18"/>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1D6"/>
    <w:rsid w:val="00000D71"/>
    <w:rsid w:val="0000104E"/>
    <w:rsid w:val="0000429B"/>
    <w:rsid w:val="000053A5"/>
    <w:rsid w:val="00007816"/>
    <w:rsid w:val="0001029C"/>
    <w:rsid w:val="00011C61"/>
    <w:rsid w:val="00012678"/>
    <w:rsid w:val="00014DFE"/>
    <w:rsid w:val="0001606C"/>
    <w:rsid w:val="00017047"/>
    <w:rsid w:val="00020571"/>
    <w:rsid w:val="0002242F"/>
    <w:rsid w:val="00023A2F"/>
    <w:rsid w:val="00023C85"/>
    <w:rsid w:val="0002406F"/>
    <w:rsid w:val="00024371"/>
    <w:rsid w:val="00024550"/>
    <w:rsid w:val="00025DF2"/>
    <w:rsid w:val="0002752E"/>
    <w:rsid w:val="00030F15"/>
    <w:rsid w:val="000345C2"/>
    <w:rsid w:val="00034FAD"/>
    <w:rsid w:val="00035CCD"/>
    <w:rsid w:val="00036D25"/>
    <w:rsid w:val="0004327A"/>
    <w:rsid w:val="00043BEA"/>
    <w:rsid w:val="00044CDD"/>
    <w:rsid w:val="00046276"/>
    <w:rsid w:val="000471E0"/>
    <w:rsid w:val="000500A9"/>
    <w:rsid w:val="000505C6"/>
    <w:rsid w:val="00052975"/>
    <w:rsid w:val="000531A5"/>
    <w:rsid w:val="000538DC"/>
    <w:rsid w:val="000546E7"/>
    <w:rsid w:val="00054B18"/>
    <w:rsid w:val="00055BC6"/>
    <w:rsid w:val="00055DAA"/>
    <w:rsid w:val="000563F8"/>
    <w:rsid w:val="000564CA"/>
    <w:rsid w:val="00056E8D"/>
    <w:rsid w:val="00057A78"/>
    <w:rsid w:val="00061DC3"/>
    <w:rsid w:val="00061EF4"/>
    <w:rsid w:val="000625EE"/>
    <w:rsid w:val="00065DB1"/>
    <w:rsid w:val="00066D6F"/>
    <w:rsid w:val="00066F4F"/>
    <w:rsid w:val="00066FE1"/>
    <w:rsid w:val="00067B6D"/>
    <w:rsid w:val="00071621"/>
    <w:rsid w:val="00071762"/>
    <w:rsid w:val="00071843"/>
    <w:rsid w:val="00072D69"/>
    <w:rsid w:val="00073029"/>
    <w:rsid w:val="000742A0"/>
    <w:rsid w:val="000742EA"/>
    <w:rsid w:val="00074442"/>
    <w:rsid w:val="00074B76"/>
    <w:rsid w:val="00075A42"/>
    <w:rsid w:val="00076801"/>
    <w:rsid w:val="000771D1"/>
    <w:rsid w:val="000778A2"/>
    <w:rsid w:val="00077A16"/>
    <w:rsid w:val="0008181B"/>
    <w:rsid w:val="00081AE6"/>
    <w:rsid w:val="00083D19"/>
    <w:rsid w:val="000842B8"/>
    <w:rsid w:val="000856A9"/>
    <w:rsid w:val="000867E5"/>
    <w:rsid w:val="0008788D"/>
    <w:rsid w:val="000903B3"/>
    <w:rsid w:val="0009193C"/>
    <w:rsid w:val="0009485F"/>
    <w:rsid w:val="00094F7D"/>
    <w:rsid w:val="00095020"/>
    <w:rsid w:val="000A28F2"/>
    <w:rsid w:val="000A2CA5"/>
    <w:rsid w:val="000A5C7F"/>
    <w:rsid w:val="000A7FF2"/>
    <w:rsid w:val="000B1A5E"/>
    <w:rsid w:val="000B3330"/>
    <w:rsid w:val="000B351E"/>
    <w:rsid w:val="000B3EB3"/>
    <w:rsid w:val="000B559D"/>
    <w:rsid w:val="000B57E3"/>
    <w:rsid w:val="000B67CF"/>
    <w:rsid w:val="000B6E93"/>
    <w:rsid w:val="000B74B0"/>
    <w:rsid w:val="000C0798"/>
    <w:rsid w:val="000C16BA"/>
    <w:rsid w:val="000C193B"/>
    <w:rsid w:val="000C284A"/>
    <w:rsid w:val="000C5329"/>
    <w:rsid w:val="000D0EB0"/>
    <w:rsid w:val="000D10EC"/>
    <w:rsid w:val="000D12B2"/>
    <w:rsid w:val="000D2F9F"/>
    <w:rsid w:val="000D4331"/>
    <w:rsid w:val="000D5846"/>
    <w:rsid w:val="000D63EE"/>
    <w:rsid w:val="000E132E"/>
    <w:rsid w:val="000E15CE"/>
    <w:rsid w:val="000E17C5"/>
    <w:rsid w:val="000E3B5E"/>
    <w:rsid w:val="000E7C79"/>
    <w:rsid w:val="000E7CF1"/>
    <w:rsid w:val="000E7D46"/>
    <w:rsid w:val="000F2D0C"/>
    <w:rsid w:val="000F597B"/>
    <w:rsid w:val="000F65F8"/>
    <w:rsid w:val="000F7C20"/>
    <w:rsid w:val="00101865"/>
    <w:rsid w:val="00102095"/>
    <w:rsid w:val="001021DC"/>
    <w:rsid w:val="001030C3"/>
    <w:rsid w:val="00103433"/>
    <w:rsid w:val="00105326"/>
    <w:rsid w:val="00105902"/>
    <w:rsid w:val="00105B85"/>
    <w:rsid w:val="0010779A"/>
    <w:rsid w:val="0011161E"/>
    <w:rsid w:val="00112126"/>
    <w:rsid w:val="0011365D"/>
    <w:rsid w:val="0011511C"/>
    <w:rsid w:val="00116408"/>
    <w:rsid w:val="001176D1"/>
    <w:rsid w:val="0012068C"/>
    <w:rsid w:val="00120929"/>
    <w:rsid w:val="00122B33"/>
    <w:rsid w:val="00123EE4"/>
    <w:rsid w:val="00124132"/>
    <w:rsid w:val="00124C33"/>
    <w:rsid w:val="00125A2C"/>
    <w:rsid w:val="0012775D"/>
    <w:rsid w:val="001325E2"/>
    <w:rsid w:val="00134070"/>
    <w:rsid w:val="00135F35"/>
    <w:rsid w:val="00137FA2"/>
    <w:rsid w:val="00140CD2"/>
    <w:rsid w:val="0014174B"/>
    <w:rsid w:val="00141BE8"/>
    <w:rsid w:val="00141CBA"/>
    <w:rsid w:val="00141D14"/>
    <w:rsid w:val="001430A1"/>
    <w:rsid w:val="0014483F"/>
    <w:rsid w:val="00145044"/>
    <w:rsid w:val="00145BB7"/>
    <w:rsid w:val="001467DC"/>
    <w:rsid w:val="00146959"/>
    <w:rsid w:val="00147FA6"/>
    <w:rsid w:val="00150427"/>
    <w:rsid w:val="0015180C"/>
    <w:rsid w:val="00151894"/>
    <w:rsid w:val="0015208B"/>
    <w:rsid w:val="00152233"/>
    <w:rsid w:val="00152DAE"/>
    <w:rsid w:val="001544F2"/>
    <w:rsid w:val="001559B6"/>
    <w:rsid w:val="001607FA"/>
    <w:rsid w:val="001618FB"/>
    <w:rsid w:val="00161A23"/>
    <w:rsid w:val="00162EF0"/>
    <w:rsid w:val="001641F8"/>
    <w:rsid w:val="00164E21"/>
    <w:rsid w:val="00165367"/>
    <w:rsid w:val="001701B1"/>
    <w:rsid w:val="001707D9"/>
    <w:rsid w:val="00170AF2"/>
    <w:rsid w:val="00170C17"/>
    <w:rsid w:val="0017286C"/>
    <w:rsid w:val="00172E1F"/>
    <w:rsid w:val="00172FED"/>
    <w:rsid w:val="001736FA"/>
    <w:rsid w:val="0017410B"/>
    <w:rsid w:val="0017483E"/>
    <w:rsid w:val="001778CC"/>
    <w:rsid w:val="001814E6"/>
    <w:rsid w:val="00183683"/>
    <w:rsid w:val="00184114"/>
    <w:rsid w:val="00184874"/>
    <w:rsid w:val="001852EB"/>
    <w:rsid w:val="00185D22"/>
    <w:rsid w:val="00190D39"/>
    <w:rsid w:val="00190ED2"/>
    <w:rsid w:val="00191203"/>
    <w:rsid w:val="0019239E"/>
    <w:rsid w:val="00193A70"/>
    <w:rsid w:val="00193ADA"/>
    <w:rsid w:val="00194C6E"/>
    <w:rsid w:val="001952AD"/>
    <w:rsid w:val="001A058E"/>
    <w:rsid w:val="001A1544"/>
    <w:rsid w:val="001A1F50"/>
    <w:rsid w:val="001A2A13"/>
    <w:rsid w:val="001A2A1F"/>
    <w:rsid w:val="001A2C6A"/>
    <w:rsid w:val="001A3E3B"/>
    <w:rsid w:val="001A3ED3"/>
    <w:rsid w:val="001A43C1"/>
    <w:rsid w:val="001A501E"/>
    <w:rsid w:val="001A6164"/>
    <w:rsid w:val="001A7167"/>
    <w:rsid w:val="001A78F8"/>
    <w:rsid w:val="001A7F10"/>
    <w:rsid w:val="001B0418"/>
    <w:rsid w:val="001B0941"/>
    <w:rsid w:val="001B2762"/>
    <w:rsid w:val="001B4818"/>
    <w:rsid w:val="001B48AF"/>
    <w:rsid w:val="001C015C"/>
    <w:rsid w:val="001C135F"/>
    <w:rsid w:val="001C1D02"/>
    <w:rsid w:val="001C25E1"/>
    <w:rsid w:val="001C5259"/>
    <w:rsid w:val="001C55ED"/>
    <w:rsid w:val="001C7D74"/>
    <w:rsid w:val="001C7D77"/>
    <w:rsid w:val="001D03EA"/>
    <w:rsid w:val="001D0B2C"/>
    <w:rsid w:val="001D1C53"/>
    <w:rsid w:val="001D234A"/>
    <w:rsid w:val="001D3644"/>
    <w:rsid w:val="001D53F6"/>
    <w:rsid w:val="001D5EA7"/>
    <w:rsid w:val="001D6410"/>
    <w:rsid w:val="001D6E8A"/>
    <w:rsid w:val="001D780A"/>
    <w:rsid w:val="001E0FFA"/>
    <w:rsid w:val="001E3402"/>
    <w:rsid w:val="001E3A55"/>
    <w:rsid w:val="001E3FA4"/>
    <w:rsid w:val="001E53F3"/>
    <w:rsid w:val="001E6E67"/>
    <w:rsid w:val="001F0A08"/>
    <w:rsid w:val="001F1D33"/>
    <w:rsid w:val="001F3DAA"/>
    <w:rsid w:val="001F5A7B"/>
    <w:rsid w:val="001F7573"/>
    <w:rsid w:val="0020172F"/>
    <w:rsid w:val="00202FA4"/>
    <w:rsid w:val="00203E64"/>
    <w:rsid w:val="002065A0"/>
    <w:rsid w:val="0020702D"/>
    <w:rsid w:val="00212307"/>
    <w:rsid w:val="0021344F"/>
    <w:rsid w:val="0021726F"/>
    <w:rsid w:val="002207FB"/>
    <w:rsid w:val="00221CEC"/>
    <w:rsid w:val="00224DF9"/>
    <w:rsid w:val="00226407"/>
    <w:rsid w:val="0023049C"/>
    <w:rsid w:val="00231A43"/>
    <w:rsid w:val="002321D9"/>
    <w:rsid w:val="002338E0"/>
    <w:rsid w:val="0023507F"/>
    <w:rsid w:val="00235E99"/>
    <w:rsid w:val="002361BB"/>
    <w:rsid w:val="00240C2D"/>
    <w:rsid w:val="002424E9"/>
    <w:rsid w:val="002434F6"/>
    <w:rsid w:val="002455E9"/>
    <w:rsid w:val="002465CF"/>
    <w:rsid w:val="00250C16"/>
    <w:rsid w:val="0025170F"/>
    <w:rsid w:val="00252CBD"/>
    <w:rsid w:val="002535BA"/>
    <w:rsid w:val="00257AE8"/>
    <w:rsid w:val="00257B22"/>
    <w:rsid w:val="00257C00"/>
    <w:rsid w:val="0026175B"/>
    <w:rsid w:val="00261FE5"/>
    <w:rsid w:val="002636EE"/>
    <w:rsid w:val="00263FBC"/>
    <w:rsid w:val="002641F8"/>
    <w:rsid w:val="002649CD"/>
    <w:rsid w:val="0026572E"/>
    <w:rsid w:val="0026737A"/>
    <w:rsid w:val="002678DB"/>
    <w:rsid w:val="00267F20"/>
    <w:rsid w:val="00270B0C"/>
    <w:rsid w:val="0027187A"/>
    <w:rsid w:val="00271981"/>
    <w:rsid w:val="00274733"/>
    <w:rsid w:val="00276AB7"/>
    <w:rsid w:val="00277338"/>
    <w:rsid w:val="00280FA8"/>
    <w:rsid w:val="00281BAD"/>
    <w:rsid w:val="0028455B"/>
    <w:rsid w:val="00285651"/>
    <w:rsid w:val="002856CD"/>
    <w:rsid w:val="00285C15"/>
    <w:rsid w:val="00285C98"/>
    <w:rsid w:val="00286167"/>
    <w:rsid w:val="00286A87"/>
    <w:rsid w:val="00286B60"/>
    <w:rsid w:val="00286BA9"/>
    <w:rsid w:val="002902E5"/>
    <w:rsid w:val="002919EF"/>
    <w:rsid w:val="00291BF6"/>
    <w:rsid w:val="0029268D"/>
    <w:rsid w:val="00292C0E"/>
    <w:rsid w:val="0029456C"/>
    <w:rsid w:val="00294C89"/>
    <w:rsid w:val="00295343"/>
    <w:rsid w:val="00296AA9"/>
    <w:rsid w:val="00296FDD"/>
    <w:rsid w:val="002970E5"/>
    <w:rsid w:val="002A0323"/>
    <w:rsid w:val="002A08DB"/>
    <w:rsid w:val="002A09E6"/>
    <w:rsid w:val="002A0C79"/>
    <w:rsid w:val="002A3C8E"/>
    <w:rsid w:val="002A6C7A"/>
    <w:rsid w:val="002A6F6B"/>
    <w:rsid w:val="002A7DBB"/>
    <w:rsid w:val="002B0364"/>
    <w:rsid w:val="002B1B21"/>
    <w:rsid w:val="002B1F5E"/>
    <w:rsid w:val="002B3B38"/>
    <w:rsid w:val="002B42E9"/>
    <w:rsid w:val="002B5252"/>
    <w:rsid w:val="002B6149"/>
    <w:rsid w:val="002C0834"/>
    <w:rsid w:val="002C10BC"/>
    <w:rsid w:val="002C21E9"/>
    <w:rsid w:val="002C5B60"/>
    <w:rsid w:val="002C6BC2"/>
    <w:rsid w:val="002C6DF8"/>
    <w:rsid w:val="002C7C3B"/>
    <w:rsid w:val="002D08FB"/>
    <w:rsid w:val="002D0A60"/>
    <w:rsid w:val="002D0C59"/>
    <w:rsid w:val="002D144A"/>
    <w:rsid w:val="002D245E"/>
    <w:rsid w:val="002D7F2B"/>
    <w:rsid w:val="002E053B"/>
    <w:rsid w:val="002E0C52"/>
    <w:rsid w:val="002E2464"/>
    <w:rsid w:val="002E3B38"/>
    <w:rsid w:val="002E3CDE"/>
    <w:rsid w:val="002E4997"/>
    <w:rsid w:val="002E6723"/>
    <w:rsid w:val="002E7529"/>
    <w:rsid w:val="002E7F3B"/>
    <w:rsid w:val="002F05B7"/>
    <w:rsid w:val="002F1348"/>
    <w:rsid w:val="002F1741"/>
    <w:rsid w:val="002F21F8"/>
    <w:rsid w:val="002F3E4A"/>
    <w:rsid w:val="002F3E7A"/>
    <w:rsid w:val="002F40BF"/>
    <w:rsid w:val="002F417A"/>
    <w:rsid w:val="002F4399"/>
    <w:rsid w:val="002F5419"/>
    <w:rsid w:val="002F66AD"/>
    <w:rsid w:val="0030095B"/>
    <w:rsid w:val="00302AB0"/>
    <w:rsid w:val="0030307D"/>
    <w:rsid w:val="00303B10"/>
    <w:rsid w:val="00304296"/>
    <w:rsid w:val="00304A26"/>
    <w:rsid w:val="00305D47"/>
    <w:rsid w:val="003060EC"/>
    <w:rsid w:val="00306F67"/>
    <w:rsid w:val="00307F5A"/>
    <w:rsid w:val="00311BC0"/>
    <w:rsid w:val="00313A96"/>
    <w:rsid w:val="00314E0C"/>
    <w:rsid w:val="00317EE9"/>
    <w:rsid w:val="00320562"/>
    <w:rsid w:val="00321BEA"/>
    <w:rsid w:val="003229C9"/>
    <w:rsid w:val="00323EDC"/>
    <w:rsid w:val="00327B36"/>
    <w:rsid w:val="00327CAF"/>
    <w:rsid w:val="00331658"/>
    <w:rsid w:val="0033526E"/>
    <w:rsid w:val="0033582C"/>
    <w:rsid w:val="00345107"/>
    <w:rsid w:val="0034649D"/>
    <w:rsid w:val="00346C6A"/>
    <w:rsid w:val="0034700B"/>
    <w:rsid w:val="003515A9"/>
    <w:rsid w:val="00351A7E"/>
    <w:rsid w:val="0035262C"/>
    <w:rsid w:val="003546E3"/>
    <w:rsid w:val="003548E6"/>
    <w:rsid w:val="0035497B"/>
    <w:rsid w:val="00356328"/>
    <w:rsid w:val="00357A37"/>
    <w:rsid w:val="00357A98"/>
    <w:rsid w:val="00362320"/>
    <w:rsid w:val="0036361F"/>
    <w:rsid w:val="00363EEC"/>
    <w:rsid w:val="00366391"/>
    <w:rsid w:val="00367DE8"/>
    <w:rsid w:val="003700E8"/>
    <w:rsid w:val="0037324A"/>
    <w:rsid w:val="00373F79"/>
    <w:rsid w:val="003746E6"/>
    <w:rsid w:val="00374FE5"/>
    <w:rsid w:val="003768AD"/>
    <w:rsid w:val="00377DB0"/>
    <w:rsid w:val="00380170"/>
    <w:rsid w:val="00380C54"/>
    <w:rsid w:val="003814BD"/>
    <w:rsid w:val="003817CD"/>
    <w:rsid w:val="00383716"/>
    <w:rsid w:val="003852C2"/>
    <w:rsid w:val="00385805"/>
    <w:rsid w:val="0039099B"/>
    <w:rsid w:val="00390B7D"/>
    <w:rsid w:val="003940D0"/>
    <w:rsid w:val="00394EA0"/>
    <w:rsid w:val="003965D1"/>
    <w:rsid w:val="003976B9"/>
    <w:rsid w:val="003A569E"/>
    <w:rsid w:val="003A5A61"/>
    <w:rsid w:val="003A74EA"/>
    <w:rsid w:val="003A7BBD"/>
    <w:rsid w:val="003B0587"/>
    <w:rsid w:val="003B26D0"/>
    <w:rsid w:val="003B3B33"/>
    <w:rsid w:val="003B3FD3"/>
    <w:rsid w:val="003B4A9C"/>
    <w:rsid w:val="003C0CA2"/>
    <w:rsid w:val="003C1526"/>
    <w:rsid w:val="003C17CD"/>
    <w:rsid w:val="003C27C0"/>
    <w:rsid w:val="003C3949"/>
    <w:rsid w:val="003C4062"/>
    <w:rsid w:val="003C63F6"/>
    <w:rsid w:val="003C6883"/>
    <w:rsid w:val="003D074C"/>
    <w:rsid w:val="003D1571"/>
    <w:rsid w:val="003D1A6C"/>
    <w:rsid w:val="003D2DDE"/>
    <w:rsid w:val="003D4279"/>
    <w:rsid w:val="003D614D"/>
    <w:rsid w:val="003D78A9"/>
    <w:rsid w:val="003D7F59"/>
    <w:rsid w:val="003E1591"/>
    <w:rsid w:val="003E1CE7"/>
    <w:rsid w:val="003E40BC"/>
    <w:rsid w:val="003E5878"/>
    <w:rsid w:val="003E6AAA"/>
    <w:rsid w:val="003E72C9"/>
    <w:rsid w:val="003F02CD"/>
    <w:rsid w:val="003F1A2C"/>
    <w:rsid w:val="003F3AEA"/>
    <w:rsid w:val="003F46CD"/>
    <w:rsid w:val="003F4E5F"/>
    <w:rsid w:val="003F6574"/>
    <w:rsid w:val="00400816"/>
    <w:rsid w:val="00401B51"/>
    <w:rsid w:val="00402174"/>
    <w:rsid w:val="004031D3"/>
    <w:rsid w:val="004041A1"/>
    <w:rsid w:val="00404DDF"/>
    <w:rsid w:val="00407FEE"/>
    <w:rsid w:val="004137F2"/>
    <w:rsid w:val="00415163"/>
    <w:rsid w:val="00416904"/>
    <w:rsid w:val="00422B06"/>
    <w:rsid w:val="004238B1"/>
    <w:rsid w:val="00425028"/>
    <w:rsid w:val="00427908"/>
    <w:rsid w:val="00427BD0"/>
    <w:rsid w:val="00430A81"/>
    <w:rsid w:val="0043254D"/>
    <w:rsid w:val="0043595B"/>
    <w:rsid w:val="00435BC3"/>
    <w:rsid w:val="00436F32"/>
    <w:rsid w:val="0044147A"/>
    <w:rsid w:val="00441FA0"/>
    <w:rsid w:val="004425AA"/>
    <w:rsid w:val="00442BE0"/>
    <w:rsid w:val="00442DEA"/>
    <w:rsid w:val="00443FB7"/>
    <w:rsid w:val="004444C8"/>
    <w:rsid w:val="00445AFB"/>
    <w:rsid w:val="00446124"/>
    <w:rsid w:val="00446A31"/>
    <w:rsid w:val="00447D9F"/>
    <w:rsid w:val="00452DEF"/>
    <w:rsid w:val="00454CB1"/>
    <w:rsid w:val="004558A6"/>
    <w:rsid w:val="00455D94"/>
    <w:rsid w:val="004560EC"/>
    <w:rsid w:val="00460DD4"/>
    <w:rsid w:val="004619D3"/>
    <w:rsid w:val="00462498"/>
    <w:rsid w:val="0046358D"/>
    <w:rsid w:val="00463EB5"/>
    <w:rsid w:val="004650E9"/>
    <w:rsid w:val="00465270"/>
    <w:rsid w:val="00465319"/>
    <w:rsid w:val="00467151"/>
    <w:rsid w:val="004673F0"/>
    <w:rsid w:val="00470310"/>
    <w:rsid w:val="00470B79"/>
    <w:rsid w:val="00470EFE"/>
    <w:rsid w:val="00471912"/>
    <w:rsid w:val="004730DF"/>
    <w:rsid w:val="004736F4"/>
    <w:rsid w:val="00480E28"/>
    <w:rsid w:val="004826B4"/>
    <w:rsid w:val="00482E00"/>
    <w:rsid w:val="0048576D"/>
    <w:rsid w:val="004858EA"/>
    <w:rsid w:val="0048645A"/>
    <w:rsid w:val="00487465"/>
    <w:rsid w:val="00490C9C"/>
    <w:rsid w:val="00491B27"/>
    <w:rsid w:val="0049244D"/>
    <w:rsid w:val="00492FCC"/>
    <w:rsid w:val="004935BD"/>
    <w:rsid w:val="00494967"/>
    <w:rsid w:val="00494A58"/>
    <w:rsid w:val="004956D7"/>
    <w:rsid w:val="004A13D2"/>
    <w:rsid w:val="004A1EA2"/>
    <w:rsid w:val="004A237E"/>
    <w:rsid w:val="004A38F7"/>
    <w:rsid w:val="004A3A54"/>
    <w:rsid w:val="004A5141"/>
    <w:rsid w:val="004A51F1"/>
    <w:rsid w:val="004A55F3"/>
    <w:rsid w:val="004A5AF7"/>
    <w:rsid w:val="004A604B"/>
    <w:rsid w:val="004A6695"/>
    <w:rsid w:val="004B2A8B"/>
    <w:rsid w:val="004B3259"/>
    <w:rsid w:val="004B745C"/>
    <w:rsid w:val="004C2D1C"/>
    <w:rsid w:val="004C2EA6"/>
    <w:rsid w:val="004C367E"/>
    <w:rsid w:val="004C3B5D"/>
    <w:rsid w:val="004C4387"/>
    <w:rsid w:val="004C4A4E"/>
    <w:rsid w:val="004C5552"/>
    <w:rsid w:val="004C557F"/>
    <w:rsid w:val="004D1548"/>
    <w:rsid w:val="004D227D"/>
    <w:rsid w:val="004D3FA9"/>
    <w:rsid w:val="004D4841"/>
    <w:rsid w:val="004D59CD"/>
    <w:rsid w:val="004D7726"/>
    <w:rsid w:val="004E0A5B"/>
    <w:rsid w:val="004E139B"/>
    <w:rsid w:val="004E2844"/>
    <w:rsid w:val="004E2938"/>
    <w:rsid w:val="004E31D7"/>
    <w:rsid w:val="004E44E3"/>
    <w:rsid w:val="004E4E13"/>
    <w:rsid w:val="004E70BF"/>
    <w:rsid w:val="004F082D"/>
    <w:rsid w:val="004F19B6"/>
    <w:rsid w:val="004F4A95"/>
    <w:rsid w:val="004F63A1"/>
    <w:rsid w:val="004F6A82"/>
    <w:rsid w:val="004F7C57"/>
    <w:rsid w:val="004F7FDE"/>
    <w:rsid w:val="00500B7D"/>
    <w:rsid w:val="0050334C"/>
    <w:rsid w:val="00504732"/>
    <w:rsid w:val="00504A7B"/>
    <w:rsid w:val="00505244"/>
    <w:rsid w:val="00505A2D"/>
    <w:rsid w:val="00506491"/>
    <w:rsid w:val="00506CF9"/>
    <w:rsid w:val="00507E63"/>
    <w:rsid w:val="00510471"/>
    <w:rsid w:val="00510E93"/>
    <w:rsid w:val="005110BA"/>
    <w:rsid w:val="00513956"/>
    <w:rsid w:val="00513BCE"/>
    <w:rsid w:val="00516F08"/>
    <w:rsid w:val="005171D6"/>
    <w:rsid w:val="00520FB4"/>
    <w:rsid w:val="00523DB2"/>
    <w:rsid w:val="00525161"/>
    <w:rsid w:val="005251A5"/>
    <w:rsid w:val="00527748"/>
    <w:rsid w:val="00530482"/>
    <w:rsid w:val="005316BE"/>
    <w:rsid w:val="00531C98"/>
    <w:rsid w:val="0053327A"/>
    <w:rsid w:val="00535CE8"/>
    <w:rsid w:val="00536CA3"/>
    <w:rsid w:val="0053794E"/>
    <w:rsid w:val="005379BD"/>
    <w:rsid w:val="00541925"/>
    <w:rsid w:val="00541F01"/>
    <w:rsid w:val="00545A31"/>
    <w:rsid w:val="00545A6C"/>
    <w:rsid w:val="005466DF"/>
    <w:rsid w:val="00550DD7"/>
    <w:rsid w:val="005629C4"/>
    <w:rsid w:val="00566A9B"/>
    <w:rsid w:val="00571D34"/>
    <w:rsid w:val="00572304"/>
    <w:rsid w:val="005743BA"/>
    <w:rsid w:val="005754CD"/>
    <w:rsid w:val="00575C5E"/>
    <w:rsid w:val="00575CE6"/>
    <w:rsid w:val="00575DB1"/>
    <w:rsid w:val="0057629D"/>
    <w:rsid w:val="005766C1"/>
    <w:rsid w:val="00577AE8"/>
    <w:rsid w:val="00582B0B"/>
    <w:rsid w:val="00584BE9"/>
    <w:rsid w:val="00585D0A"/>
    <w:rsid w:val="0058670E"/>
    <w:rsid w:val="00587479"/>
    <w:rsid w:val="00590D87"/>
    <w:rsid w:val="00590F44"/>
    <w:rsid w:val="0059258B"/>
    <w:rsid w:val="0059308B"/>
    <w:rsid w:val="00594D57"/>
    <w:rsid w:val="00596019"/>
    <w:rsid w:val="005972DF"/>
    <w:rsid w:val="00597A8F"/>
    <w:rsid w:val="00597C85"/>
    <w:rsid w:val="005A347A"/>
    <w:rsid w:val="005A367F"/>
    <w:rsid w:val="005A4727"/>
    <w:rsid w:val="005A65A2"/>
    <w:rsid w:val="005B280E"/>
    <w:rsid w:val="005B71EC"/>
    <w:rsid w:val="005C01EC"/>
    <w:rsid w:val="005C2B8B"/>
    <w:rsid w:val="005C2F44"/>
    <w:rsid w:val="005C41F6"/>
    <w:rsid w:val="005C5659"/>
    <w:rsid w:val="005C6A2F"/>
    <w:rsid w:val="005C6CF1"/>
    <w:rsid w:val="005D13CB"/>
    <w:rsid w:val="005D2DCC"/>
    <w:rsid w:val="005D40DA"/>
    <w:rsid w:val="005D6195"/>
    <w:rsid w:val="005D6C84"/>
    <w:rsid w:val="005D7D58"/>
    <w:rsid w:val="005E1F29"/>
    <w:rsid w:val="005E2A3C"/>
    <w:rsid w:val="005E5154"/>
    <w:rsid w:val="005E6DD7"/>
    <w:rsid w:val="005E78BB"/>
    <w:rsid w:val="005F23CC"/>
    <w:rsid w:val="005F45E8"/>
    <w:rsid w:val="005F6E8A"/>
    <w:rsid w:val="00600640"/>
    <w:rsid w:val="00605526"/>
    <w:rsid w:val="0060554A"/>
    <w:rsid w:val="00620A23"/>
    <w:rsid w:val="0062349B"/>
    <w:rsid w:val="00623FA4"/>
    <w:rsid w:val="00626DAB"/>
    <w:rsid w:val="00627CE6"/>
    <w:rsid w:val="00630BB9"/>
    <w:rsid w:val="00630EF0"/>
    <w:rsid w:val="00631102"/>
    <w:rsid w:val="00632CAE"/>
    <w:rsid w:val="00633F9A"/>
    <w:rsid w:val="00636EAF"/>
    <w:rsid w:val="00643AE9"/>
    <w:rsid w:val="0064754C"/>
    <w:rsid w:val="0065069B"/>
    <w:rsid w:val="00650F23"/>
    <w:rsid w:val="0065165D"/>
    <w:rsid w:val="00652341"/>
    <w:rsid w:val="0065388B"/>
    <w:rsid w:val="006542C5"/>
    <w:rsid w:val="00655A88"/>
    <w:rsid w:val="00655B2D"/>
    <w:rsid w:val="00656141"/>
    <w:rsid w:val="0065766C"/>
    <w:rsid w:val="00657822"/>
    <w:rsid w:val="006623C6"/>
    <w:rsid w:val="006646CC"/>
    <w:rsid w:val="00675044"/>
    <w:rsid w:val="0067589C"/>
    <w:rsid w:val="00675E25"/>
    <w:rsid w:val="00677052"/>
    <w:rsid w:val="00677461"/>
    <w:rsid w:val="00684CF4"/>
    <w:rsid w:val="0068511E"/>
    <w:rsid w:val="00686B16"/>
    <w:rsid w:val="00686F28"/>
    <w:rsid w:val="00690930"/>
    <w:rsid w:val="006941CB"/>
    <w:rsid w:val="0069571A"/>
    <w:rsid w:val="006969F1"/>
    <w:rsid w:val="00696BFC"/>
    <w:rsid w:val="00696FA9"/>
    <w:rsid w:val="006A0F97"/>
    <w:rsid w:val="006A22EE"/>
    <w:rsid w:val="006A2ED3"/>
    <w:rsid w:val="006A3DBF"/>
    <w:rsid w:val="006A4040"/>
    <w:rsid w:val="006A4121"/>
    <w:rsid w:val="006B157F"/>
    <w:rsid w:val="006B2AEE"/>
    <w:rsid w:val="006B3172"/>
    <w:rsid w:val="006B5C5F"/>
    <w:rsid w:val="006B6671"/>
    <w:rsid w:val="006B6788"/>
    <w:rsid w:val="006B6A9B"/>
    <w:rsid w:val="006B6B21"/>
    <w:rsid w:val="006B70E3"/>
    <w:rsid w:val="006B78C4"/>
    <w:rsid w:val="006C0CEA"/>
    <w:rsid w:val="006C0FC1"/>
    <w:rsid w:val="006C1DFB"/>
    <w:rsid w:val="006C2308"/>
    <w:rsid w:val="006C2A19"/>
    <w:rsid w:val="006C6CE3"/>
    <w:rsid w:val="006D40AB"/>
    <w:rsid w:val="006D53D3"/>
    <w:rsid w:val="006D6E88"/>
    <w:rsid w:val="006D7344"/>
    <w:rsid w:val="006E04E4"/>
    <w:rsid w:val="006E0E7C"/>
    <w:rsid w:val="006E2F4A"/>
    <w:rsid w:val="006E36A9"/>
    <w:rsid w:val="006E3C36"/>
    <w:rsid w:val="006E3D02"/>
    <w:rsid w:val="006E5679"/>
    <w:rsid w:val="006E6012"/>
    <w:rsid w:val="006E72AD"/>
    <w:rsid w:val="006E7A81"/>
    <w:rsid w:val="006F0EAD"/>
    <w:rsid w:val="006F4986"/>
    <w:rsid w:val="006F517D"/>
    <w:rsid w:val="006F6982"/>
    <w:rsid w:val="00701609"/>
    <w:rsid w:val="00701FCB"/>
    <w:rsid w:val="00702592"/>
    <w:rsid w:val="00703CAB"/>
    <w:rsid w:val="00703E1F"/>
    <w:rsid w:val="00704387"/>
    <w:rsid w:val="00704698"/>
    <w:rsid w:val="00706613"/>
    <w:rsid w:val="00706845"/>
    <w:rsid w:val="00707A7E"/>
    <w:rsid w:val="00710F0A"/>
    <w:rsid w:val="00714F89"/>
    <w:rsid w:val="00715575"/>
    <w:rsid w:val="00717B47"/>
    <w:rsid w:val="00717E19"/>
    <w:rsid w:val="0072011B"/>
    <w:rsid w:val="00721506"/>
    <w:rsid w:val="00721510"/>
    <w:rsid w:val="00721DFF"/>
    <w:rsid w:val="007221F9"/>
    <w:rsid w:val="0072403B"/>
    <w:rsid w:val="007251C2"/>
    <w:rsid w:val="007325ED"/>
    <w:rsid w:val="007332B5"/>
    <w:rsid w:val="00734978"/>
    <w:rsid w:val="007362E9"/>
    <w:rsid w:val="0074004F"/>
    <w:rsid w:val="00741861"/>
    <w:rsid w:val="007432FF"/>
    <w:rsid w:val="00744472"/>
    <w:rsid w:val="00745030"/>
    <w:rsid w:val="00746009"/>
    <w:rsid w:val="00747603"/>
    <w:rsid w:val="0074767B"/>
    <w:rsid w:val="00750AB3"/>
    <w:rsid w:val="00752A69"/>
    <w:rsid w:val="0075357E"/>
    <w:rsid w:val="00753E1C"/>
    <w:rsid w:val="00754145"/>
    <w:rsid w:val="00760622"/>
    <w:rsid w:val="0076083F"/>
    <w:rsid w:val="00760986"/>
    <w:rsid w:val="00762068"/>
    <w:rsid w:val="00763D39"/>
    <w:rsid w:val="007659DC"/>
    <w:rsid w:val="00765BBD"/>
    <w:rsid w:val="007672A8"/>
    <w:rsid w:val="00771507"/>
    <w:rsid w:val="00771EC2"/>
    <w:rsid w:val="00774E95"/>
    <w:rsid w:val="0077711D"/>
    <w:rsid w:val="00777FB7"/>
    <w:rsid w:val="00781823"/>
    <w:rsid w:val="00782D7F"/>
    <w:rsid w:val="00784399"/>
    <w:rsid w:val="00790058"/>
    <w:rsid w:val="007938EC"/>
    <w:rsid w:val="00794348"/>
    <w:rsid w:val="007948EB"/>
    <w:rsid w:val="00795A8B"/>
    <w:rsid w:val="00797AB5"/>
    <w:rsid w:val="00797F60"/>
    <w:rsid w:val="007A09FF"/>
    <w:rsid w:val="007A38D8"/>
    <w:rsid w:val="007A3A8E"/>
    <w:rsid w:val="007A420C"/>
    <w:rsid w:val="007A4A6F"/>
    <w:rsid w:val="007A4FD6"/>
    <w:rsid w:val="007A56CF"/>
    <w:rsid w:val="007A592B"/>
    <w:rsid w:val="007A5994"/>
    <w:rsid w:val="007A79D0"/>
    <w:rsid w:val="007B099A"/>
    <w:rsid w:val="007B0A81"/>
    <w:rsid w:val="007B23E2"/>
    <w:rsid w:val="007B3331"/>
    <w:rsid w:val="007B62DC"/>
    <w:rsid w:val="007B6871"/>
    <w:rsid w:val="007B68E4"/>
    <w:rsid w:val="007B70B3"/>
    <w:rsid w:val="007C0D00"/>
    <w:rsid w:val="007C3FBF"/>
    <w:rsid w:val="007C40C6"/>
    <w:rsid w:val="007C48D3"/>
    <w:rsid w:val="007C66F4"/>
    <w:rsid w:val="007C6F4F"/>
    <w:rsid w:val="007C6FA5"/>
    <w:rsid w:val="007C749A"/>
    <w:rsid w:val="007C75EA"/>
    <w:rsid w:val="007D12FE"/>
    <w:rsid w:val="007D1AB3"/>
    <w:rsid w:val="007D3745"/>
    <w:rsid w:val="007D3A56"/>
    <w:rsid w:val="007D3AEB"/>
    <w:rsid w:val="007D3E3F"/>
    <w:rsid w:val="007D3E46"/>
    <w:rsid w:val="007D51D4"/>
    <w:rsid w:val="007D51EF"/>
    <w:rsid w:val="007D5418"/>
    <w:rsid w:val="007E0159"/>
    <w:rsid w:val="007E17ED"/>
    <w:rsid w:val="007E27D7"/>
    <w:rsid w:val="007E5405"/>
    <w:rsid w:val="007E660F"/>
    <w:rsid w:val="007E7F5D"/>
    <w:rsid w:val="007F091C"/>
    <w:rsid w:val="007F1B95"/>
    <w:rsid w:val="007F37B7"/>
    <w:rsid w:val="007F482F"/>
    <w:rsid w:val="007F4BD6"/>
    <w:rsid w:val="007F535C"/>
    <w:rsid w:val="00801353"/>
    <w:rsid w:val="0080227F"/>
    <w:rsid w:val="00802683"/>
    <w:rsid w:val="00803494"/>
    <w:rsid w:val="0080356D"/>
    <w:rsid w:val="00804E83"/>
    <w:rsid w:val="0080622F"/>
    <w:rsid w:val="008079E0"/>
    <w:rsid w:val="00807CC3"/>
    <w:rsid w:val="00807D24"/>
    <w:rsid w:val="00807FAE"/>
    <w:rsid w:val="0081033D"/>
    <w:rsid w:val="008134B9"/>
    <w:rsid w:val="00814516"/>
    <w:rsid w:val="008150C1"/>
    <w:rsid w:val="00815192"/>
    <w:rsid w:val="00815D3B"/>
    <w:rsid w:val="008162EC"/>
    <w:rsid w:val="0081659E"/>
    <w:rsid w:val="00816DF3"/>
    <w:rsid w:val="00817375"/>
    <w:rsid w:val="00817525"/>
    <w:rsid w:val="008176AD"/>
    <w:rsid w:val="00822361"/>
    <w:rsid w:val="008245B8"/>
    <w:rsid w:val="0082579E"/>
    <w:rsid w:val="00825F12"/>
    <w:rsid w:val="0082622A"/>
    <w:rsid w:val="00826597"/>
    <w:rsid w:val="00826FA4"/>
    <w:rsid w:val="008274D2"/>
    <w:rsid w:val="00827B95"/>
    <w:rsid w:val="00827E40"/>
    <w:rsid w:val="00830599"/>
    <w:rsid w:val="00831A01"/>
    <w:rsid w:val="00831E5F"/>
    <w:rsid w:val="008334B3"/>
    <w:rsid w:val="00833911"/>
    <w:rsid w:val="008343FB"/>
    <w:rsid w:val="00834DF1"/>
    <w:rsid w:val="00835BA7"/>
    <w:rsid w:val="00840B54"/>
    <w:rsid w:val="0084337D"/>
    <w:rsid w:val="00843960"/>
    <w:rsid w:val="008446B2"/>
    <w:rsid w:val="0084670B"/>
    <w:rsid w:val="008467D4"/>
    <w:rsid w:val="00847301"/>
    <w:rsid w:val="00850020"/>
    <w:rsid w:val="00850E12"/>
    <w:rsid w:val="008511F6"/>
    <w:rsid w:val="00851213"/>
    <w:rsid w:val="00853F30"/>
    <w:rsid w:val="008556BE"/>
    <w:rsid w:val="008560C0"/>
    <w:rsid w:val="00857679"/>
    <w:rsid w:val="0085796C"/>
    <w:rsid w:val="0086196F"/>
    <w:rsid w:val="00861DB5"/>
    <w:rsid w:val="00861E31"/>
    <w:rsid w:val="008626F4"/>
    <w:rsid w:val="00862C6E"/>
    <w:rsid w:val="008630D0"/>
    <w:rsid w:val="00866372"/>
    <w:rsid w:val="0086701F"/>
    <w:rsid w:val="00870960"/>
    <w:rsid w:val="0087277C"/>
    <w:rsid w:val="008733F2"/>
    <w:rsid w:val="0087394A"/>
    <w:rsid w:val="0087752B"/>
    <w:rsid w:val="00877835"/>
    <w:rsid w:val="00880886"/>
    <w:rsid w:val="008830A1"/>
    <w:rsid w:val="008849E5"/>
    <w:rsid w:val="00884F33"/>
    <w:rsid w:val="0088533F"/>
    <w:rsid w:val="008858CF"/>
    <w:rsid w:val="00887053"/>
    <w:rsid w:val="00887140"/>
    <w:rsid w:val="00887225"/>
    <w:rsid w:val="0088786C"/>
    <w:rsid w:val="008905F5"/>
    <w:rsid w:val="00890DD9"/>
    <w:rsid w:val="00891A65"/>
    <w:rsid w:val="00892077"/>
    <w:rsid w:val="008921FB"/>
    <w:rsid w:val="00895914"/>
    <w:rsid w:val="00895ED5"/>
    <w:rsid w:val="008969EF"/>
    <w:rsid w:val="00897285"/>
    <w:rsid w:val="0089798D"/>
    <w:rsid w:val="008A08CD"/>
    <w:rsid w:val="008A18AB"/>
    <w:rsid w:val="008A31C4"/>
    <w:rsid w:val="008A323F"/>
    <w:rsid w:val="008A3CD0"/>
    <w:rsid w:val="008A3D5A"/>
    <w:rsid w:val="008A519B"/>
    <w:rsid w:val="008A59F6"/>
    <w:rsid w:val="008A5A6D"/>
    <w:rsid w:val="008A77B0"/>
    <w:rsid w:val="008B1600"/>
    <w:rsid w:val="008B2873"/>
    <w:rsid w:val="008B3335"/>
    <w:rsid w:val="008B4019"/>
    <w:rsid w:val="008B44C0"/>
    <w:rsid w:val="008B6552"/>
    <w:rsid w:val="008B6AE7"/>
    <w:rsid w:val="008B78B5"/>
    <w:rsid w:val="008C2503"/>
    <w:rsid w:val="008C2F96"/>
    <w:rsid w:val="008C3C71"/>
    <w:rsid w:val="008C3FA7"/>
    <w:rsid w:val="008E0873"/>
    <w:rsid w:val="008E1BE6"/>
    <w:rsid w:val="008E6081"/>
    <w:rsid w:val="008E7103"/>
    <w:rsid w:val="008F1E6C"/>
    <w:rsid w:val="008F27CE"/>
    <w:rsid w:val="008F285C"/>
    <w:rsid w:val="008F2B13"/>
    <w:rsid w:val="008F4A6D"/>
    <w:rsid w:val="008F4C4D"/>
    <w:rsid w:val="008F71A4"/>
    <w:rsid w:val="00900180"/>
    <w:rsid w:val="0090050A"/>
    <w:rsid w:val="0090373C"/>
    <w:rsid w:val="00903C9E"/>
    <w:rsid w:val="009079B5"/>
    <w:rsid w:val="00910C90"/>
    <w:rsid w:val="00911EAC"/>
    <w:rsid w:val="009139A4"/>
    <w:rsid w:val="00914D4B"/>
    <w:rsid w:val="00915422"/>
    <w:rsid w:val="0091558B"/>
    <w:rsid w:val="009166F2"/>
    <w:rsid w:val="00916806"/>
    <w:rsid w:val="0091704F"/>
    <w:rsid w:val="0092061B"/>
    <w:rsid w:val="00921F28"/>
    <w:rsid w:val="009221F2"/>
    <w:rsid w:val="0092254E"/>
    <w:rsid w:val="0092462A"/>
    <w:rsid w:val="00925B6F"/>
    <w:rsid w:val="009260FD"/>
    <w:rsid w:val="009267A6"/>
    <w:rsid w:val="00927A6D"/>
    <w:rsid w:val="009329C6"/>
    <w:rsid w:val="00933C5A"/>
    <w:rsid w:val="00935388"/>
    <w:rsid w:val="0093761B"/>
    <w:rsid w:val="00937A00"/>
    <w:rsid w:val="00941500"/>
    <w:rsid w:val="00941B8B"/>
    <w:rsid w:val="00941DB0"/>
    <w:rsid w:val="00943807"/>
    <w:rsid w:val="00943B45"/>
    <w:rsid w:val="009448D9"/>
    <w:rsid w:val="00945046"/>
    <w:rsid w:val="0094542B"/>
    <w:rsid w:val="00945DBC"/>
    <w:rsid w:val="009505FF"/>
    <w:rsid w:val="00950B17"/>
    <w:rsid w:val="00954B2A"/>
    <w:rsid w:val="00954D93"/>
    <w:rsid w:val="009573D8"/>
    <w:rsid w:val="00960201"/>
    <w:rsid w:val="00960927"/>
    <w:rsid w:val="00960A87"/>
    <w:rsid w:val="00960CB6"/>
    <w:rsid w:val="009614B5"/>
    <w:rsid w:val="009625B7"/>
    <w:rsid w:val="00962F04"/>
    <w:rsid w:val="00963D12"/>
    <w:rsid w:val="00964F5C"/>
    <w:rsid w:val="009653E1"/>
    <w:rsid w:val="00967130"/>
    <w:rsid w:val="009676BF"/>
    <w:rsid w:val="00967B24"/>
    <w:rsid w:val="00970856"/>
    <w:rsid w:val="00975238"/>
    <w:rsid w:val="00975A86"/>
    <w:rsid w:val="009814AF"/>
    <w:rsid w:val="0098259B"/>
    <w:rsid w:val="00985E6B"/>
    <w:rsid w:val="00986555"/>
    <w:rsid w:val="00986F7C"/>
    <w:rsid w:val="00990027"/>
    <w:rsid w:val="0099036F"/>
    <w:rsid w:val="00990F8D"/>
    <w:rsid w:val="009928CD"/>
    <w:rsid w:val="0099466E"/>
    <w:rsid w:val="00995B01"/>
    <w:rsid w:val="009A05FD"/>
    <w:rsid w:val="009A091C"/>
    <w:rsid w:val="009A11DC"/>
    <w:rsid w:val="009A1FD3"/>
    <w:rsid w:val="009A213C"/>
    <w:rsid w:val="009A2604"/>
    <w:rsid w:val="009A3995"/>
    <w:rsid w:val="009A3D13"/>
    <w:rsid w:val="009A474D"/>
    <w:rsid w:val="009A5818"/>
    <w:rsid w:val="009A71AC"/>
    <w:rsid w:val="009A7464"/>
    <w:rsid w:val="009B08F2"/>
    <w:rsid w:val="009B294A"/>
    <w:rsid w:val="009B2AF5"/>
    <w:rsid w:val="009B2D9F"/>
    <w:rsid w:val="009B3250"/>
    <w:rsid w:val="009B3E0B"/>
    <w:rsid w:val="009B4A6F"/>
    <w:rsid w:val="009B7DBE"/>
    <w:rsid w:val="009C0F3B"/>
    <w:rsid w:val="009C0F79"/>
    <w:rsid w:val="009C2D5E"/>
    <w:rsid w:val="009C6704"/>
    <w:rsid w:val="009C7110"/>
    <w:rsid w:val="009C79A3"/>
    <w:rsid w:val="009D0BB0"/>
    <w:rsid w:val="009D1542"/>
    <w:rsid w:val="009D2223"/>
    <w:rsid w:val="009D2B17"/>
    <w:rsid w:val="009D3095"/>
    <w:rsid w:val="009D4061"/>
    <w:rsid w:val="009D4779"/>
    <w:rsid w:val="009D4B77"/>
    <w:rsid w:val="009D511D"/>
    <w:rsid w:val="009E0BA3"/>
    <w:rsid w:val="009E2932"/>
    <w:rsid w:val="009E3050"/>
    <w:rsid w:val="009E33E0"/>
    <w:rsid w:val="009E661A"/>
    <w:rsid w:val="009E675C"/>
    <w:rsid w:val="009F2C4A"/>
    <w:rsid w:val="009F3740"/>
    <w:rsid w:val="009F3FF8"/>
    <w:rsid w:val="009F56DE"/>
    <w:rsid w:val="009F62C8"/>
    <w:rsid w:val="009F660C"/>
    <w:rsid w:val="009F743A"/>
    <w:rsid w:val="009F7774"/>
    <w:rsid w:val="00A00290"/>
    <w:rsid w:val="00A03822"/>
    <w:rsid w:val="00A03E40"/>
    <w:rsid w:val="00A04033"/>
    <w:rsid w:val="00A04B70"/>
    <w:rsid w:val="00A07ABE"/>
    <w:rsid w:val="00A119C2"/>
    <w:rsid w:val="00A135EE"/>
    <w:rsid w:val="00A14015"/>
    <w:rsid w:val="00A14DD4"/>
    <w:rsid w:val="00A158A9"/>
    <w:rsid w:val="00A17049"/>
    <w:rsid w:val="00A213A1"/>
    <w:rsid w:val="00A2140C"/>
    <w:rsid w:val="00A21978"/>
    <w:rsid w:val="00A21D1B"/>
    <w:rsid w:val="00A235EA"/>
    <w:rsid w:val="00A2521D"/>
    <w:rsid w:val="00A2633D"/>
    <w:rsid w:val="00A2647B"/>
    <w:rsid w:val="00A304CF"/>
    <w:rsid w:val="00A3159B"/>
    <w:rsid w:val="00A32BDD"/>
    <w:rsid w:val="00A33B92"/>
    <w:rsid w:val="00A36416"/>
    <w:rsid w:val="00A37DD2"/>
    <w:rsid w:val="00A41009"/>
    <w:rsid w:val="00A43B15"/>
    <w:rsid w:val="00A462E2"/>
    <w:rsid w:val="00A46D7A"/>
    <w:rsid w:val="00A47882"/>
    <w:rsid w:val="00A50682"/>
    <w:rsid w:val="00A517B6"/>
    <w:rsid w:val="00A52367"/>
    <w:rsid w:val="00A52F86"/>
    <w:rsid w:val="00A53865"/>
    <w:rsid w:val="00A53881"/>
    <w:rsid w:val="00A53ACD"/>
    <w:rsid w:val="00A54079"/>
    <w:rsid w:val="00A557A2"/>
    <w:rsid w:val="00A569CA"/>
    <w:rsid w:val="00A612B8"/>
    <w:rsid w:val="00A64613"/>
    <w:rsid w:val="00A71986"/>
    <w:rsid w:val="00A72A57"/>
    <w:rsid w:val="00A73C88"/>
    <w:rsid w:val="00A73D99"/>
    <w:rsid w:val="00A742DD"/>
    <w:rsid w:val="00A750BF"/>
    <w:rsid w:val="00A75C45"/>
    <w:rsid w:val="00A76232"/>
    <w:rsid w:val="00A81555"/>
    <w:rsid w:val="00A81769"/>
    <w:rsid w:val="00A824A0"/>
    <w:rsid w:val="00A825FA"/>
    <w:rsid w:val="00A82C49"/>
    <w:rsid w:val="00A8354F"/>
    <w:rsid w:val="00A87B58"/>
    <w:rsid w:val="00A900E0"/>
    <w:rsid w:val="00A9066C"/>
    <w:rsid w:val="00A90722"/>
    <w:rsid w:val="00A90A04"/>
    <w:rsid w:val="00A91EBC"/>
    <w:rsid w:val="00A9451B"/>
    <w:rsid w:val="00A946BD"/>
    <w:rsid w:val="00A95E9D"/>
    <w:rsid w:val="00A963F1"/>
    <w:rsid w:val="00A9683E"/>
    <w:rsid w:val="00AA03CD"/>
    <w:rsid w:val="00AA39EC"/>
    <w:rsid w:val="00AA4588"/>
    <w:rsid w:val="00AA5734"/>
    <w:rsid w:val="00AB1B74"/>
    <w:rsid w:val="00AB26C9"/>
    <w:rsid w:val="00AB2CD5"/>
    <w:rsid w:val="00AB476A"/>
    <w:rsid w:val="00AB55BC"/>
    <w:rsid w:val="00AB5D16"/>
    <w:rsid w:val="00AB72ED"/>
    <w:rsid w:val="00AC0E16"/>
    <w:rsid w:val="00AC2281"/>
    <w:rsid w:val="00AC25C2"/>
    <w:rsid w:val="00AC3D51"/>
    <w:rsid w:val="00AC5232"/>
    <w:rsid w:val="00AC567C"/>
    <w:rsid w:val="00AC615D"/>
    <w:rsid w:val="00AD1CC4"/>
    <w:rsid w:val="00AD2491"/>
    <w:rsid w:val="00AD2974"/>
    <w:rsid w:val="00AD2ADC"/>
    <w:rsid w:val="00AD4D68"/>
    <w:rsid w:val="00AE0D74"/>
    <w:rsid w:val="00AE0DF3"/>
    <w:rsid w:val="00AE21E9"/>
    <w:rsid w:val="00AE2B08"/>
    <w:rsid w:val="00AE3D55"/>
    <w:rsid w:val="00AE4F6E"/>
    <w:rsid w:val="00AE61F5"/>
    <w:rsid w:val="00AF0992"/>
    <w:rsid w:val="00AF0F7F"/>
    <w:rsid w:val="00AF2175"/>
    <w:rsid w:val="00AF2335"/>
    <w:rsid w:val="00AF2991"/>
    <w:rsid w:val="00AF43F8"/>
    <w:rsid w:val="00AF591A"/>
    <w:rsid w:val="00AF5C10"/>
    <w:rsid w:val="00AF616F"/>
    <w:rsid w:val="00AF6226"/>
    <w:rsid w:val="00AF6754"/>
    <w:rsid w:val="00AF73F5"/>
    <w:rsid w:val="00B00E65"/>
    <w:rsid w:val="00B01056"/>
    <w:rsid w:val="00B01EE9"/>
    <w:rsid w:val="00B02350"/>
    <w:rsid w:val="00B027F2"/>
    <w:rsid w:val="00B04ED4"/>
    <w:rsid w:val="00B10536"/>
    <w:rsid w:val="00B10805"/>
    <w:rsid w:val="00B10D45"/>
    <w:rsid w:val="00B110A1"/>
    <w:rsid w:val="00B14528"/>
    <w:rsid w:val="00B145C2"/>
    <w:rsid w:val="00B16467"/>
    <w:rsid w:val="00B173D3"/>
    <w:rsid w:val="00B176A7"/>
    <w:rsid w:val="00B1788E"/>
    <w:rsid w:val="00B20CDA"/>
    <w:rsid w:val="00B21555"/>
    <w:rsid w:val="00B216FF"/>
    <w:rsid w:val="00B23074"/>
    <w:rsid w:val="00B231A5"/>
    <w:rsid w:val="00B23375"/>
    <w:rsid w:val="00B23932"/>
    <w:rsid w:val="00B27A72"/>
    <w:rsid w:val="00B32047"/>
    <w:rsid w:val="00B338D1"/>
    <w:rsid w:val="00B33E88"/>
    <w:rsid w:val="00B3462D"/>
    <w:rsid w:val="00B3472F"/>
    <w:rsid w:val="00B34CC5"/>
    <w:rsid w:val="00B34ECD"/>
    <w:rsid w:val="00B35889"/>
    <w:rsid w:val="00B3606C"/>
    <w:rsid w:val="00B365B1"/>
    <w:rsid w:val="00B36CB0"/>
    <w:rsid w:val="00B36E71"/>
    <w:rsid w:val="00B36EEE"/>
    <w:rsid w:val="00B42716"/>
    <w:rsid w:val="00B42D74"/>
    <w:rsid w:val="00B468E4"/>
    <w:rsid w:val="00B5451F"/>
    <w:rsid w:val="00B561BC"/>
    <w:rsid w:val="00B56A15"/>
    <w:rsid w:val="00B6071F"/>
    <w:rsid w:val="00B6114A"/>
    <w:rsid w:val="00B626B5"/>
    <w:rsid w:val="00B638CB"/>
    <w:rsid w:val="00B6432A"/>
    <w:rsid w:val="00B670F3"/>
    <w:rsid w:val="00B728EE"/>
    <w:rsid w:val="00B7337E"/>
    <w:rsid w:val="00B766C4"/>
    <w:rsid w:val="00B80010"/>
    <w:rsid w:val="00B811EC"/>
    <w:rsid w:val="00B81524"/>
    <w:rsid w:val="00B81D5B"/>
    <w:rsid w:val="00B82111"/>
    <w:rsid w:val="00B82B0F"/>
    <w:rsid w:val="00B851B9"/>
    <w:rsid w:val="00B8565C"/>
    <w:rsid w:val="00B85CEE"/>
    <w:rsid w:val="00B860B6"/>
    <w:rsid w:val="00B92612"/>
    <w:rsid w:val="00B94016"/>
    <w:rsid w:val="00B95E6E"/>
    <w:rsid w:val="00BA01F4"/>
    <w:rsid w:val="00BA02F7"/>
    <w:rsid w:val="00BA04C4"/>
    <w:rsid w:val="00BA0ADF"/>
    <w:rsid w:val="00BA14D5"/>
    <w:rsid w:val="00BA185D"/>
    <w:rsid w:val="00BA18DC"/>
    <w:rsid w:val="00BA1CD7"/>
    <w:rsid w:val="00BA220C"/>
    <w:rsid w:val="00BA3025"/>
    <w:rsid w:val="00BA3CBB"/>
    <w:rsid w:val="00BA4E99"/>
    <w:rsid w:val="00BA6073"/>
    <w:rsid w:val="00BA644F"/>
    <w:rsid w:val="00BA6E77"/>
    <w:rsid w:val="00BA70A4"/>
    <w:rsid w:val="00BA7AF1"/>
    <w:rsid w:val="00BB0117"/>
    <w:rsid w:val="00BB05FF"/>
    <w:rsid w:val="00BB1D4A"/>
    <w:rsid w:val="00BB2516"/>
    <w:rsid w:val="00BB4E7D"/>
    <w:rsid w:val="00BC220D"/>
    <w:rsid w:val="00BC2F34"/>
    <w:rsid w:val="00BC45C7"/>
    <w:rsid w:val="00BC4849"/>
    <w:rsid w:val="00BC49AB"/>
    <w:rsid w:val="00BC4E52"/>
    <w:rsid w:val="00BC5573"/>
    <w:rsid w:val="00BC7F78"/>
    <w:rsid w:val="00BD065C"/>
    <w:rsid w:val="00BD106F"/>
    <w:rsid w:val="00BD3F7D"/>
    <w:rsid w:val="00BD628F"/>
    <w:rsid w:val="00BD6446"/>
    <w:rsid w:val="00BD66EA"/>
    <w:rsid w:val="00BD6AEB"/>
    <w:rsid w:val="00BE25B3"/>
    <w:rsid w:val="00BE50CE"/>
    <w:rsid w:val="00BE6E25"/>
    <w:rsid w:val="00BE72D5"/>
    <w:rsid w:val="00BF0D57"/>
    <w:rsid w:val="00BF4DED"/>
    <w:rsid w:val="00BF50B5"/>
    <w:rsid w:val="00BF5569"/>
    <w:rsid w:val="00BF66C3"/>
    <w:rsid w:val="00BF6B87"/>
    <w:rsid w:val="00BF72E7"/>
    <w:rsid w:val="00C008D1"/>
    <w:rsid w:val="00C00F58"/>
    <w:rsid w:val="00C05E68"/>
    <w:rsid w:val="00C06561"/>
    <w:rsid w:val="00C07703"/>
    <w:rsid w:val="00C10488"/>
    <w:rsid w:val="00C10A15"/>
    <w:rsid w:val="00C10D7F"/>
    <w:rsid w:val="00C10E28"/>
    <w:rsid w:val="00C20464"/>
    <w:rsid w:val="00C26561"/>
    <w:rsid w:val="00C265AC"/>
    <w:rsid w:val="00C271A9"/>
    <w:rsid w:val="00C31456"/>
    <w:rsid w:val="00C32A42"/>
    <w:rsid w:val="00C35022"/>
    <w:rsid w:val="00C35B5F"/>
    <w:rsid w:val="00C362C3"/>
    <w:rsid w:val="00C37138"/>
    <w:rsid w:val="00C37BE3"/>
    <w:rsid w:val="00C37F8F"/>
    <w:rsid w:val="00C414AC"/>
    <w:rsid w:val="00C41EC8"/>
    <w:rsid w:val="00C4308D"/>
    <w:rsid w:val="00C441E8"/>
    <w:rsid w:val="00C44E21"/>
    <w:rsid w:val="00C44E39"/>
    <w:rsid w:val="00C451A9"/>
    <w:rsid w:val="00C45C29"/>
    <w:rsid w:val="00C45FBC"/>
    <w:rsid w:val="00C462C1"/>
    <w:rsid w:val="00C472E5"/>
    <w:rsid w:val="00C474A6"/>
    <w:rsid w:val="00C5019B"/>
    <w:rsid w:val="00C50E25"/>
    <w:rsid w:val="00C51D5B"/>
    <w:rsid w:val="00C51ECB"/>
    <w:rsid w:val="00C521A8"/>
    <w:rsid w:val="00C53E7F"/>
    <w:rsid w:val="00C546B5"/>
    <w:rsid w:val="00C5578B"/>
    <w:rsid w:val="00C56C6E"/>
    <w:rsid w:val="00C57502"/>
    <w:rsid w:val="00C60609"/>
    <w:rsid w:val="00C63200"/>
    <w:rsid w:val="00C64E6F"/>
    <w:rsid w:val="00C65FBF"/>
    <w:rsid w:val="00C66635"/>
    <w:rsid w:val="00C66C84"/>
    <w:rsid w:val="00C67199"/>
    <w:rsid w:val="00C67814"/>
    <w:rsid w:val="00C67A09"/>
    <w:rsid w:val="00C70755"/>
    <w:rsid w:val="00C70966"/>
    <w:rsid w:val="00C74045"/>
    <w:rsid w:val="00C74896"/>
    <w:rsid w:val="00C74C7C"/>
    <w:rsid w:val="00C7657A"/>
    <w:rsid w:val="00C77580"/>
    <w:rsid w:val="00C77F23"/>
    <w:rsid w:val="00C817A4"/>
    <w:rsid w:val="00C821C3"/>
    <w:rsid w:val="00C83A7C"/>
    <w:rsid w:val="00C84175"/>
    <w:rsid w:val="00C84EFC"/>
    <w:rsid w:val="00C84F18"/>
    <w:rsid w:val="00C85CF4"/>
    <w:rsid w:val="00C87848"/>
    <w:rsid w:val="00C912BE"/>
    <w:rsid w:val="00C91C91"/>
    <w:rsid w:val="00C9324B"/>
    <w:rsid w:val="00C96284"/>
    <w:rsid w:val="00CA0088"/>
    <w:rsid w:val="00CA08A9"/>
    <w:rsid w:val="00CA17C5"/>
    <w:rsid w:val="00CA2911"/>
    <w:rsid w:val="00CA3649"/>
    <w:rsid w:val="00CA3FCB"/>
    <w:rsid w:val="00CA456D"/>
    <w:rsid w:val="00CA4E12"/>
    <w:rsid w:val="00CA7750"/>
    <w:rsid w:val="00CB1232"/>
    <w:rsid w:val="00CB4863"/>
    <w:rsid w:val="00CB60A7"/>
    <w:rsid w:val="00CB63A3"/>
    <w:rsid w:val="00CC02D3"/>
    <w:rsid w:val="00CC08A5"/>
    <w:rsid w:val="00CC31F2"/>
    <w:rsid w:val="00CC3FCF"/>
    <w:rsid w:val="00CC4C8D"/>
    <w:rsid w:val="00CC5345"/>
    <w:rsid w:val="00CC6C01"/>
    <w:rsid w:val="00CC7AF8"/>
    <w:rsid w:val="00CD0AD7"/>
    <w:rsid w:val="00CD116A"/>
    <w:rsid w:val="00CD1EEF"/>
    <w:rsid w:val="00CD1F51"/>
    <w:rsid w:val="00CD367B"/>
    <w:rsid w:val="00CD3B70"/>
    <w:rsid w:val="00CD432B"/>
    <w:rsid w:val="00CD4F66"/>
    <w:rsid w:val="00CD558F"/>
    <w:rsid w:val="00CD5B45"/>
    <w:rsid w:val="00CD7E1B"/>
    <w:rsid w:val="00CE0522"/>
    <w:rsid w:val="00CE168C"/>
    <w:rsid w:val="00CE254F"/>
    <w:rsid w:val="00CE26A4"/>
    <w:rsid w:val="00CE5A1C"/>
    <w:rsid w:val="00CE7122"/>
    <w:rsid w:val="00CE73D8"/>
    <w:rsid w:val="00CE76DC"/>
    <w:rsid w:val="00CE783B"/>
    <w:rsid w:val="00CE7FC5"/>
    <w:rsid w:val="00CF0712"/>
    <w:rsid w:val="00CF0C98"/>
    <w:rsid w:val="00CF2AEE"/>
    <w:rsid w:val="00CF5A92"/>
    <w:rsid w:val="00CF75DD"/>
    <w:rsid w:val="00CF77E2"/>
    <w:rsid w:val="00D002D2"/>
    <w:rsid w:val="00D00BFE"/>
    <w:rsid w:val="00D01A1A"/>
    <w:rsid w:val="00D01C14"/>
    <w:rsid w:val="00D01CDD"/>
    <w:rsid w:val="00D0212A"/>
    <w:rsid w:val="00D03355"/>
    <w:rsid w:val="00D03682"/>
    <w:rsid w:val="00D065A0"/>
    <w:rsid w:val="00D14C3E"/>
    <w:rsid w:val="00D15F62"/>
    <w:rsid w:val="00D17C4A"/>
    <w:rsid w:val="00D202B4"/>
    <w:rsid w:val="00D23DC3"/>
    <w:rsid w:val="00D25E1C"/>
    <w:rsid w:val="00D30C25"/>
    <w:rsid w:val="00D337F6"/>
    <w:rsid w:val="00D360E5"/>
    <w:rsid w:val="00D37570"/>
    <w:rsid w:val="00D379CD"/>
    <w:rsid w:val="00D37F2F"/>
    <w:rsid w:val="00D40456"/>
    <w:rsid w:val="00D42CC9"/>
    <w:rsid w:val="00D42EB2"/>
    <w:rsid w:val="00D4490A"/>
    <w:rsid w:val="00D4530F"/>
    <w:rsid w:val="00D4554D"/>
    <w:rsid w:val="00D45FE0"/>
    <w:rsid w:val="00D46592"/>
    <w:rsid w:val="00D47ED0"/>
    <w:rsid w:val="00D47FBF"/>
    <w:rsid w:val="00D5158F"/>
    <w:rsid w:val="00D51D07"/>
    <w:rsid w:val="00D54EC5"/>
    <w:rsid w:val="00D56967"/>
    <w:rsid w:val="00D605EC"/>
    <w:rsid w:val="00D60EBF"/>
    <w:rsid w:val="00D65899"/>
    <w:rsid w:val="00D666BF"/>
    <w:rsid w:val="00D715FD"/>
    <w:rsid w:val="00D71827"/>
    <w:rsid w:val="00D72281"/>
    <w:rsid w:val="00D72794"/>
    <w:rsid w:val="00D73771"/>
    <w:rsid w:val="00D745DD"/>
    <w:rsid w:val="00D74908"/>
    <w:rsid w:val="00D75443"/>
    <w:rsid w:val="00D75765"/>
    <w:rsid w:val="00D76542"/>
    <w:rsid w:val="00D7763C"/>
    <w:rsid w:val="00D81CAD"/>
    <w:rsid w:val="00D81EA1"/>
    <w:rsid w:val="00D83192"/>
    <w:rsid w:val="00D84E19"/>
    <w:rsid w:val="00D90928"/>
    <w:rsid w:val="00D90FFA"/>
    <w:rsid w:val="00D91F8A"/>
    <w:rsid w:val="00D936A3"/>
    <w:rsid w:val="00D94391"/>
    <w:rsid w:val="00D94EB6"/>
    <w:rsid w:val="00D95231"/>
    <w:rsid w:val="00D9682A"/>
    <w:rsid w:val="00D96FE6"/>
    <w:rsid w:val="00DA47F9"/>
    <w:rsid w:val="00DA5068"/>
    <w:rsid w:val="00DA6346"/>
    <w:rsid w:val="00DB03EC"/>
    <w:rsid w:val="00DB2EBF"/>
    <w:rsid w:val="00DB47B0"/>
    <w:rsid w:val="00DB6DAB"/>
    <w:rsid w:val="00DC0EC6"/>
    <w:rsid w:val="00DC1A6A"/>
    <w:rsid w:val="00DC2173"/>
    <w:rsid w:val="00DC510C"/>
    <w:rsid w:val="00DC54FB"/>
    <w:rsid w:val="00DC5D3C"/>
    <w:rsid w:val="00DC7E83"/>
    <w:rsid w:val="00DD1613"/>
    <w:rsid w:val="00DD2A27"/>
    <w:rsid w:val="00DD2EC8"/>
    <w:rsid w:val="00DD2F6E"/>
    <w:rsid w:val="00DD35BF"/>
    <w:rsid w:val="00DD53E0"/>
    <w:rsid w:val="00DD55FF"/>
    <w:rsid w:val="00DD5CEA"/>
    <w:rsid w:val="00DD64EC"/>
    <w:rsid w:val="00DD69CC"/>
    <w:rsid w:val="00DD6CC7"/>
    <w:rsid w:val="00DE0DEF"/>
    <w:rsid w:val="00DE202B"/>
    <w:rsid w:val="00DE3BE2"/>
    <w:rsid w:val="00DE4766"/>
    <w:rsid w:val="00DE4DE2"/>
    <w:rsid w:val="00DE7A86"/>
    <w:rsid w:val="00DF0963"/>
    <w:rsid w:val="00DF27FE"/>
    <w:rsid w:val="00DF296E"/>
    <w:rsid w:val="00DF5152"/>
    <w:rsid w:val="00DF653F"/>
    <w:rsid w:val="00DF782B"/>
    <w:rsid w:val="00E0020F"/>
    <w:rsid w:val="00E00A89"/>
    <w:rsid w:val="00E017E8"/>
    <w:rsid w:val="00E01FCC"/>
    <w:rsid w:val="00E02D2E"/>
    <w:rsid w:val="00E03815"/>
    <w:rsid w:val="00E06EDE"/>
    <w:rsid w:val="00E12224"/>
    <w:rsid w:val="00E127FF"/>
    <w:rsid w:val="00E156F7"/>
    <w:rsid w:val="00E15FC0"/>
    <w:rsid w:val="00E20010"/>
    <w:rsid w:val="00E21380"/>
    <w:rsid w:val="00E21789"/>
    <w:rsid w:val="00E21C83"/>
    <w:rsid w:val="00E22086"/>
    <w:rsid w:val="00E236A7"/>
    <w:rsid w:val="00E23C45"/>
    <w:rsid w:val="00E23FD8"/>
    <w:rsid w:val="00E24852"/>
    <w:rsid w:val="00E251D5"/>
    <w:rsid w:val="00E261D4"/>
    <w:rsid w:val="00E3025D"/>
    <w:rsid w:val="00E325FD"/>
    <w:rsid w:val="00E327E3"/>
    <w:rsid w:val="00E33ECB"/>
    <w:rsid w:val="00E341AD"/>
    <w:rsid w:val="00E345C3"/>
    <w:rsid w:val="00E36CA1"/>
    <w:rsid w:val="00E36D77"/>
    <w:rsid w:val="00E37516"/>
    <w:rsid w:val="00E378D4"/>
    <w:rsid w:val="00E37FD7"/>
    <w:rsid w:val="00E402C3"/>
    <w:rsid w:val="00E405D3"/>
    <w:rsid w:val="00E431DD"/>
    <w:rsid w:val="00E4573A"/>
    <w:rsid w:val="00E45E7F"/>
    <w:rsid w:val="00E46965"/>
    <w:rsid w:val="00E46E23"/>
    <w:rsid w:val="00E4761E"/>
    <w:rsid w:val="00E525FD"/>
    <w:rsid w:val="00E52670"/>
    <w:rsid w:val="00E5454B"/>
    <w:rsid w:val="00E545E5"/>
    <w:rsid w:val="00E600E8"/>
    <w:rsid w:val="00E6161A"/>
    <w:rsid w:val="00E63276"/>
    <w:rsid w:val="00E63E0D"/>
    <w:rsid w:val="00E64609"/>
    <w:rsid w:val="00E6754F"/>
    <w:rsid w:val="00E72C26"/>
    <w:rsid w:val="00E73E3A"/>
    <w:rsid w:val="00E74D9A"/>
    <w:rsid w:val="00E7555A"/>
    <w:rsid w:val="00E7621E"/>
    <w:rsid w:val="00E76EDC"/>
    <w:rsid w:val="00E80153"/>
    <w:rsid w:val="00E81AA3"/>
    <w:rsid w:val="00E81B87"/>
    <w:rsid w:val="00E822DC"/>
    <w:rsid w:val="00E826CE"/>
    <w:rsid w:val="00E8450A"/>
    <w:rsid w:val="00E9401D"/>
    <w:rsid w:val="00E948E4"/>
    <w:rsid w:val="00E95D42"/>
    <w:rsid w:val="00E95E1B"/>
    <w:rsid w:val="00E9734A"/>
    <w:rsid w:val="00E9741D"/>
    <w:rsid w:val="00EA0833"/>
    <w:rsid w:val="00EA2E3D"/>
    <w:rsid w:val="00EA318D"/>
    <w:rsid w:val="00EA51C6"/>
    <w:rsid w:val="00EA6FE2"/>
    <w:rsid w:val="00EA6FFA"/>
    <w:rsid w:val="00EA7BF5"/>
    <w:rsid w:val="00EB3A49"/>
    <w:rsid w:val="00EB42E3"/>
    <w:rsid w:val="00EB4C1D"/>
    <w:rsid w:val="00EB55A7"/>
    <w:rsid w:val="00EB579A"/>
    <w:rsid w:val="00EB76A3"/>
    <w:rsid w:val="00EC0EB9"/>
    <w:rsid w:val="00EC19C7"/>
    <w:rsid w:val="00EC23EE"/>
    <w:rsid w:val="00EC24F2"/>
    <w:rsid w:val="00EC27A3"/>
    <w:rsid w:val="00EC2C3C"/>
    <w:rsid w:val="00EC3549"/>
    <w:rsid w:val="00EC37D6"/>
    <w:rsid w:val="00EC62CD"/>
    <w:rsid w:val="00EC6EC2"/>
    <w:rsid w:val="00EC765D"/>
    <w:rsid w:val="00ED2AC1"/>
    <w:rsid w:val="00ED2B4F"/>
    <w:rsid w:val="00ED3C2E"/>
    <w:rsid w:val="00ED409A"/>
    <w:rsid w:val="00ED5D18"/>
    <w:rsid w:val="00ED5E3C"/>
    <w:rsid w:val="00EE0194"/>
    <w:rsid w:val="00EE0FA4"/>
    <w:rsid w:val="00EE115A"/>
    <w:rsid w:val="00EE166A"/>
    <w:rsid w:val="00EE1C52"/>
    <w:rsid w:val="00EE23DF"/>
    <w:rsid w:val="00EE2ACF"/>
    <w:rsid w:val="00EE3402"/>
    <w:rsid w:val="00EE4D99"/>
    <w:rsid w:val="00EF051D"/>
    <w:rsid w:val="00EF44E0"/>
    <w:rsid w:val="00EF4A2C"/>
    <w:rsid w:val="00EF54B6"/>
    <w:rsid w:val="00F006C2"/>
    <w:rsid w:val="00F01A81"/>
    <w:rsid w:val="00F028B5"/>
    <w:rsid w:val="00F04A20"/>
    <w:rsid w:val="00F0541D"/>
    <w:rsid w:val="00F06E6D"/>
    <w:rsid w:val="00F07288"/>
    <w:rsid w:val="00F10118"/>
    <w:rsid w:val="00F10357"/>
    <w:rsid w:val="00F10739"/>
    <w:rsid w:val="00F11049"/>
    <w:rsid w:val="00F11071"/>
    <w:rsid w:val="00F1147B"/>
    <w:rsid w:val="00F12220"/>
    <w:rsid w:val="00F12819"/>
    <w:rsid w:val="00F152B0"/>
    <w:rsid w:val="00F1662B"/>
    <w:rsid w:val="00F2168C"/>
    <w:rsid w:val="00F231CB"/>
    <w:rsid w:val="00F2386A"/>
    <w:rsid w:val="00F24173"/>
    <w:rsid w:val="00F24275"/>
    <w:rsid w:val="00F24935"/>
    <w:rsid w:val="00F2511D"/>
    <w:rsid w:val="00F26AF0"/>
    <w:rsid w:val="00F26BE5"/>
    <w:rsid w:val="00F2785C"/>
    <w:rsid w:val="00F3059B"/>
    <w:rsid w:val="00F30703"/>
    <w:rsid w:val="00F3271F"/>
    <w:rsid w:val="00F3319B"/>
    <w:rsid w:val="00F331EA"/>
    <w:rsid w:val="00F3383B"/>
    <w:rsid w:val="00F34890"/>
    <w:rsid w:val="00F35143"/>
    <w:rsid w:val="00F36B36"/>
    <w:rsid w:val="00F36E25"/>
    <w:rsid w:val="00F420CC"/>
    <w:rsid w:val="00F429DB"/>
    <w:rsid w:val="00F430BD"/>
    <w:rsid w:val="00F44819"/>
    <w:rsid w:val="00F510BC"/>
    <w:rsid w:val="00F52ED5"/>
    <w:rsid w:val="00F52F4C"/>
    <w:rsid w:val="00F5382B"/>
    <w:rsid w:val="00F547FE"/>
    <w:rsid w:val="00F548E0"/>
    <w:rsid w:val="00F57509"/>
    <w:rsid w:val="00F60F14"/>
    <w:rsid w:val="00F65237"/>
    <w:rsid w:val="00F65571"/>
    <w:rsid w:val="00F65C54"/>
    <w:rsid w:val="00F660FB"/>
    <w:rsid w:val="00F703AF"/>
    <w:rsid w:val="00F717CD"/>
    <w:rsid w:val="00F72CA1"/>
    <w:rsid w:val="00F75AE1"/>
    <w:rsid w:val="00F76405"/>
    <w:rsid w:val="00F764DB"/>
    <w:rsid w:val="00F76770"/>
    <w:rsid w:val="00F77B97"/>
    <w:rsid w:val="00F77CCE"/>
    <w:rsid w:val="00F802AA"/>
    <w:rsid w:val="00F80ECE"/>
    <w:rsid w:val="00F812A8"/>
    <w:rsid w:val="00F82B3B"/>
    <w:rsid w:val="00F84A4D"/>
    <w:rsid w:val="00F86FBC"/>
    <w:rsid w:val="00F92784"/>
    <w:rsid w:val="00F9296D"/>
    <w:rsid w:val="00F92E1B"/>
    <w:rsid w:val="00F97C72"/>
    <w:rsid w:val="00FA07B7"/>
    <w:rsid w:val="00FA0B2A"/>
    <w:rsid w:val="00FA3862"/>
    <w:rsid w:val="00FA4548"/>
    <w:rsid w:val="00FA577E"/>
    <w:rsid w:val="00FA581C"/>
    <w:rsid w:val="00FA6541"/>
    <w:rsid w:val="00FA6781"/>
    <w:rsid w:val="00FA6839"/>
    <w:rsid w:val="00FA7C23"/>
    <w:rsid w:val="00FA7E1F"/>
    <w:rsid w:val="00FA7FFA"/>
    <w:rsid w:val="00FB09E3"/>
    <w:rsid w:val="00FB1F42"/>
    <w:rsid w:val="00FB263B"/>
    <w:rsid w:val="00FB26E5"/>
    <w:rsid w:val="00FB30BE"/>
    <w:rsid w:val="00FB428D"/>
    <w:rsid w:val="00FB535F"/>
    <w:rsid w:val="00FB5E63"/>
    <w:rsid w:val="00FB7EA1"/>
    <w:rsid w:val="00FC067F"/>
    <w:rsid w:val="00FC4531"/>
    <w:rsid w:val="00FC55D0"/>
    <w:rsid w:val="00FC6D75"/>
    <w:rsid w:val="00FC7880"/>
    <w:rsid w:val="00FD1DF5"/>
    <w:rsid w:val="00FD3400"/>
    <w:rsid w:val="00FD4E89"/>
    <w:rsid w:val="00FD73B6"/>
    <w:rsid w:val="00FD7652"/>
    <w:rsid w:val="00FE5A6F"/>
    <w:rsid w:val="00FF1142"/>
    <w:rsid w:val="00FF5544"/>
    <w:rsid w:val="00FF6A1B"/>
    <w:rsid w:val="00FF717F"/>
    <w:rsid w:val="00FF7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2E774"/>
  <w15:docId w15:val="{81D1B4E4-5EB6-480A-92F9-6D43802C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31CB"/>
    <w:pPr>
      <w:widowControl w:val="0"/>
      <w:autoSpaceDE w:val="0"/>
      <w:autoSpaceDN w:val="0"/>
    </w:pPr>
    <w:rPr>
      <w:sz w:val="24"/>
      <w:szCs w:val="24"/>
      <w:lang w:val="en-US" w:eastAsia="es-ES"/>
    </w:rPr>
  </w:style>
  <w:style w:type="paragraph" w:styleId="Ttulo1">
    <w:name w:val="heading 1"/>
    <w:basedOn w:val="Normal"/>
    <w:next w:val="Normal"/>
    <w:link w:val="Ttulo1Car"/>
    <w:qFormat/>
    <w:rsid w:val="005171D6"/>
    <w:pPr>
      <w:keepNext/>
      <w:pBdr>
        <w:top w:val="single" w:sz="24" w:space="1" w:color="auto"/>
      </w:pBdr>
      <w:tabs>
        <w:tab w:val="left" w:pos="4253"/>
      </w:tabs>
      <w:ind w:left="2268" w:right="2234"/>
      <w:jc w:val="center"/>
      <w:outlineLvl w:val="0"/>
    </w:pPr>
    <w:rPr>
      <w:rFonts w:ascii="Arial" w:hAnsi="Arial"/>
      <w:b/>
      <w:caps/>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171D6"/>
    <w:rPr>
      <w:rFonts w:ascii="Arial" w:hAnsi="Arial"/>
      <w:b/>
      <w:caps/>
      <w:sz w:val="16"/>
      <w:lang w:val="es-ES" w:eastAsia="es-ES" w:bidi="ar-SA"/>
    </w:rPr>
  </w:style>
  <w:style w:type="paragraph" w:styleId="Descripcin">
    <w:name w:val="caption"/>
    <w:basedOn w:val="Normal"/>
    <w:next w:val="Normal"/>
    <w:qFormat/>
    <w:rsid w:val="005171D6"/>
    <w:pPr>
      <w:tabs>
        <w:tab w:val="left" w:pos="4253"/>
      </w:tabs>
      <w:ind w:left="2268" w:right="2234"/>
      <w:jc w:val="center"/>
    </w:pPr>
    <w:rPr>
      <w:rFonts w:ascii="Arial" w:hAnsi="Arial"/>
      <w:b/>
      <w:caps/>
      <w:sz w:val="20"/>
      <w:szCs w:val="20"/>
    </w:rPr>
  </w:style>
  <w:style w:type="paragraph" w:styleId="Textoindependiente">
    <w:name w:val="Body Text"/>
    <w:basedOn w:val="Normal"/>
    <w:link w:val="TextoindependienteCar"/>
    <w:rsid w:val="005171D6"/>
    <w:pPr>
      <w:jc w:val="both"/>
    </w:pPr>
    <w:rPr>
      <w:rFonts w:ascii="Arial" w:hAnsi="Arial"/>
      <w:sz w:val="28"/>
      <w:lang w:val="es-ES_tradnl"/>
    </w:rPr>
  </w:style>
  <w:style w:type="character" w:customStyle="1" w:styleId="TextoindependienteCar">
    <w:name w:val="Texto independiente Car"/>
    <w:link w:val="Textoindependiente"/>
    <w:rsid w:val="005171D6"/>
    <w:rPr>
      <w:rFonts w:ascii="Arial" w:hAnsi="Arial"/>
      <w:sz w:val="28"/>
      <w:szCs w:val="24"/>
      <w:lang w:val="es-ES_tradnl" w:eastAsia="es-ES" w:bidi="ar-SA"/>
    </w:rPr>
  </w:style>
  <w:style w:type="paragraph" w:styleId="Continuarlista">
    <w:name w:val="List Continue"/>
    <w:basedOn w:val="Normal"/>
    <w:rsid w:val="005171D6"/>
    <w:pPr>
      <w:spacing w:after="120"/>
      <w:ind w:left="283"/>
    </w:pPr>
  </w:style>
  <w:style w:type="paragraph" w:styleId="Textoindependiente2">
    <w:name w:val="Body Text 2"/>
    <w:basedOn w:val="Normal"/>
    <w:link w:val="Textoindependiente2Car"/>
    <w:rsid w:val="005171D6"/>
    <w:pPr>
      <w:jc w:val="both"/>
    </w:pPr>
    <w:rPr>
      <w:rFonts w:ascii="Arial" w:hAnsi="Arial" w:cs="Arial"/>
    </w:rPr>
  </w:style>
  <w:style w:type="character" w:customStyle="1" w:styleId="Textoindependiente2Car">
    <w:name w:val="Texto independiente 2 Car"/>
    <w:link w:val="Textoindependiente2"/>
    <w:rsid w:val="005171D6"/>
    <w:rPr>
      <w:rFonts w:ascii="Arial" w:hAnsi="Arial" w:cs="Arial"/>
      <w:sz w:val="24"/>
      <w:szCs w:val="24"/>
      <w:lang w:val="es-ES" w:eastAsia="es-ES" w:bidi="ar-SA"/>
    </w:rPr>
  </w:style>
  <w:style w:type="paragraph" w:styleId="Prrafodelista">
    <w:name w:val="List Paragraph"/>
    <w:aliases w:val="Listas,CNBV Parrafo1,AB List 1,Bullet Points,Bullet List,FooterText,numbered,Paragraphe de liste1,List Paragraph1,Bulletr List Paragraph"/>
    <w:basedOn w:val="Normal"/>
    <w:link w:val="PrrafodelistaCar"/>
    <w:uiPriority w:val="34"/>
    <w:qFormat/>
    <w:rsid w:val="005171D6"/>
    <w:pPr>
      <w:ind w:left="708"/>
    </w:pPr>
  </w:style>
  <w:style w:type="paragraph" w:styleId="Textodeglobo">
    <w:name w:val="Balloon Text"/>
    <w:basedOn w:val="Normal"/>
    <w:link w:val="TextodegloboCar"/>
    <w:uiPriority w:val="99"/>
    <w:semiHidden/>
    <w:rsid w:val="005171D6"/>
    <w:rPr>
      <w:rFonts w:ascii="Tahoma" w:hAnsi="Tahoma" w:cs="Tahoma"/>
      <w:sz w:val="16"/>
      <w:szCs w:val="16"/>
    </w:rPr>
  </w:style>
  <w:style w:type="character" w:customStyle="1" w:styleId="TextodegloboCar">
    <w:name w:val="Texto de globo Car"/>
    <w:link w:val="Textodeglobo"/>
    <w:uiPriority w:val="99"/>
    <w:semiHidden/>
    <w:rsid w:val="005171D6"/>
    <w:rPr>
      <w:rFonts w:ascii="Tahoma" w:hAnsi="Tahoma" w:cs="Tahoma"/>
      <w:sz w:val="16"/>
      <w:szCs w:val="16"/>
      <w:lang w:val="es-ES" w:eastAsia="es-ES" w:bidi="ar-SA"/>
    </w:rPr>
  </w:style>
  <w:style w:type="paragraph" w:styleId="Piedepgina">
    <w:name w:val="footer"/>
    <w:basedOn w:val="Normal"/>
    <w:link w:val="PiedepginaCar"/>
    <w:uiPriority w:val="99"/>
    <w:rsid w:val="005171D6"/>
    <w:pPr>
      <w:tabs>
        <w:tab w:val="center" w:pos="4252"/>
        <w:tab w:val="right" w:pos="8504"/>
      </w:tabs>
    </w:pPr>
  </w:style>
  <w:style w:type="character" w:customStyle="1" w:styleId="PiedepginaCar">
    <w:name w:val="Pie de página Car"/>
    <w:link w:val="Piedepgina"/>
    <w:uiPriority w:val="99"/>
    <w:rsid w:val="005171D6"/>
    <w:rPr>
      <w:sz w:val="24"/>
      <w:szCs w:val="24"/>
      <w:lang w:val="es-ES" w:eastAsia="es-ES" w:bidi="ar-SA"/>
    </w:rPr>
  </w:style>
  <w:style w:type="character" w:styleId="Nmerodepgina">
    <w:name w:val="page number"/>
    <w:basedOn w:val="Fuentedeprrafopredeter"/>
    <w:rsid w:val="005171D6"/>
  </w:style>
  <w:style w:type="paragraph" w:styleId="Encabezado">
    <w:name w:val="header"/>
    <w:basedOn w:val="Normal"/>
    <w:link w:val="EncabezadoCar"/>
    <w:uiPriority w:val="99"/>
    <w:rsid w:val="005171D6"/>
    <w:pPr>
      <w:tabs>
        <w:tab w:val="center" w:pos="4252"/>
        <w:tab w:val="right" w:pos="8504"/>
      </w:tabs>
    </w:pPr>
  </w:style>
  <w:style w:type="character" w:customStyle="1" w:styleId="EncabezadoCar">
    <w:name w:val="Encabezado Car"/>
    <w:link w:val="Encabezado"/>
    <w:uiPriority w:val="99"/>
    <w:rsid w:val="005171D6"/>
    <w:rPr>
      <w:sz w:val="24"/>
      <w:szCs w:val="24"/>
      <w:lang w:val="es-ES" w:eastAsia="es-ES" w:bidi="ar-SA"/>
    </w:rPr>
  </w:style>
  <w:style w:type="paragraph" w:styleId="Sinespaciado">
    <w:name w:val="No Spacing"/>
    <w:uiPriority w:val="1"/>
    <w:qFormat/>
    <w:rsid w:val="005171D6"/>
    <w:rPr>
      <w:rFonts w:ascii="Arial" w:eastAsia="Calibri" w:hAnsi="Arial" w:cs="Arial"/>
      <w:sz w:val="28"/>
      <w:szCs w:val="28"/>
      <w:lang w:eastAsia="en-US"/>
    </w:rPr>
  </w:style>
  <w:style w:type="table" w:styleId="Tablaconcuadrcula">
    <w:name w:val="Table Grid"/>
    <w:aliases w:val="INFORME 2"/>
    <w:basedOn w:val="Tablanormal"/>
    <w:uiPriority w:val="59"/>
    <w:rsid w:val="0054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71843"/>
    <w:rPr>
      <w:sz w:val="24"/>
      <w:szCs w:val="24"/>
      <w:lang w:val="en-US" w:eastAsia="es-ES"/>
    </w:rPr>
  </w:style>
  <w:style w:type="numbering" w:customStyle="1" w:styleId="Sinlista1">
    <w:name w:val="Sin lista1"/>
    <w:next w:val="Sinlista"/>
    <w:uiPriority w:val="99"/>
    <w:semiHidden/>
    <w:unhideWhenUsed/>
    <w:rsid w:val="007A3A8E"/>
  </w:style>
  <w:style w:type="character" w:styleId="Hipervnculo">
    <w:name w:val="Hyperlink"/>
    <w:basedOn w:val="Fuentedeprrafopredeter"/>
    <w:uiPriority w:val="99"/>
    <w:unhideWhenUsed/>
    <w:rsid w:val="009E0BA3"/>
    <w:rPr>
      <w:color w:val="0000FF"/>
      <w:u w:val="single"/>
    </w:rPr>
  </w:style>
  <w:style w:type="numbering" w:customStyle="1" w:styleId="Sinlista2">
    <w:name w:val="Sin lista2"/>
    <w:next w:val="Sinlista"/>
    <w:uiPriority w:val="99"/>
    <w:semiHidden/>
    <w:unhideWhenUsed/>
    <w:rsid w:val="00D94391"/>
  </w:style>
  <w:style w:type="character" w:styleId="Refdecomentario">
    <w:name w:val="annotation reference"/>
    <w:basedOn w:val="Fuentedeprrafopredeter"/>
    <w:semiHidden/>
    <w:unhideWhenUsed/>
    <w:rsid w:val="00FB428D"/>
    <w:rPr>
      <w:sz w:val="16"/>
      <w:szCs w:val="16"/>
    </w:rPr>
  </w:style>
  <w:style w:type="paragraph" w:styleId="Textocomentario">
    <w:name w:val="annotation text"/>
    <w:basedOn w:val="Normal"/>
    <w:link w:val="TextocomentarioCar"/>
    <w:semiHidden/>
    <w:unhideWhenUsed/>
    <w:rsid w:val="00FB428D"/>
    <w:rPr>
      <w:sz w:val="20"/>
      <w:szCs w:val="20"/>
    </w:rPr>
  </w:style>
  <w:style w:type="character" w:customStyle="1" w:styleId="TextocomentarioCar">
    <w:name w:val="Texto comentario Car"/>
    <w:basedOn w:val="Fuentedeprrafopredeter"/>
    <w:link w:val="Textocomentario"/>
    <w:semiHidden/>
    <w:rsid w:val="00FB428D"/>
    <w:rPr>
      <w:lang w:val="en-US" w:eastAsia="es-ES"/>
    </w:rPr>
  </w:style>
  <w:style w:type="paragraph" w:styleId="Asuntodelcomentario">
    <w:name w:val="annotation subject"/>
    <w:basedOn w:val="Textocomentario"/>
    <w:next w:val="Textocomentario"/>
    <w:link w:val="AsuntodelcomentarioCar"/>
    <w:semiHidden/>
    <w:unhideWhenUsed/>
    <w:rsid w:val="00FB428D"/>
    <w:rPr>
      <w:b/>
      <w:bCs/>
    </w:rPr>
  </w:style>
  <w:style w:type="character" w:customStyle="1" w:styleId="AsuntodelcomentarioCar">
    <w:name w:val="Asunto del comentario Car"/>
    <w:basedOn w:val="TextocomentarioCar"/>
    <w:link w:val="Asuntodelcomentario"/>
    <w:semiHidden/>
    <w:rsid w:val="00FB428D"/>
    <w:rPr>
      <w:b/>
      <w:bCs/>
      <w:lang w:val="en-US" w:eastAsia="es-ES"/>
    </w:rPr>
  </w:style>
  <w:style w:type="paragraph" w:styleId="Listaconvietas">
    <w:name w:val="List Bullet"/>
    <w:basedOn w:val="Normal"/>
    <w:unhideWhenUsed/>
    <w:rsid w:val="00EF051D"/>
    <w:pPr>
      <w:numPr>
        <w:numId w:val="2"/>
      </w:numPr>
      <w:contextualSpacing/>
    </w:pPr>
  </w:style>
  <w:style w:type="paragraph" w:customStyle="1" w:styleId="Default">
    <w:name w:val="Default"/>
    <w:rsid w:val="00443FB7"/>
    <w:pPr>
      <w:autoSpaceDE w:val="0"/>
      <w:autoSpaceDN w:val="0"/>
      <w:adjustRightInd w:val="0"/>
    </w:pPr>
    <w:rPr>
      <w:rFonts w:ascii="Century Gothic" w:hAnsi="Century Gothic" w:cs="Century Gothic"/>
      <w:color w:val="000000"/>
      <w:sz w:val="24"/>
      <w:szCs w:val="24"/>
    </w:rPr>
  </w:style>
  <w:style w:type="character" w:customStyle="1" w:styleId="PrrafodelistaCar">
    <w:name w:val="Párrafo de lista Car"/>
    <w:aliases w:val="Listas Car,CNBV Parrafo1 Car,AB List 1 Car,Bullet Points Car,Bullet List Car,FooterText Car,numbered Car,Paragraphe de liste1 Car,List Paragraph1 Car,Bulletr List Paragraph Car"/>
    <w:link w:val="Prrafodelista"/>
    <w:uiPriority w:val="34"/>
    <w:qFormat/>
    <w:locked/>
    <w:rsid w:val="00DF0963"/>
    <w:rPr>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26898">
      <w:bodyDiv w:val="1"/>
      <w:marLeft w:val="0"/>
      <w:marRight w:val="0"/>
      <w:marTop w:val="0"/>
      <w:marBottom w:val="0"/>
      <w:divBdr>
        <w:top w:val="none" w:sz="0" w:space="0" w:color="auto"/>
        <w:left w:val="none" w:sz="0" w:space="0" w:color="auto"/>
        <w:bottom w:val="none" w:sz="0" w:space="0" w:color="auto"/>
        <w:right w:val="none" w:sz="0" w:space="0" w:color="auto"/>
      </w:divBdr>
    </w:div>
    <w:div w:id="394087964">
      <w:bodyDiv w:val="1"/>
      <w:marLeft w:val="0"/>
      <w:marRight w:val="0"/>
      <w:marTop w:val="0"/>
      <w:marBottom w:val="0"/>
      <w:divBdr>
        <w:top w:val="none" w:sz="0" w:space="0" w:color="auto"/>
        <w:left w:val="none" w:sz="0" w:space="0" w:color="auto"/>
        <w:bottom w:val="none" w:sz="0" w:space="0" w:color="auto"/>
        <w:right w:val="none" w:sz="0" w:space="0" w:color="auto"/>
      </w:divBdr>
    </w:div>
    <w:div w:id="463889776">
      <w:bodyDiv w:val="1"/>
      <w:marLeft w:val="0"/>
      <w:marRight w:val="0"/>
      <w:marTop w:val="0"/>
      <w:marBottom w:val="0"/>
      <w:divBdr>
        <w:top w:val="none" w:sz="0" w:space="0" w:color="auto"/>
        <w:left w:val="none" w:sz="0" w:space="0" w:color="auto"/>
        <w:bottom w:val="none" w:sz="0" w:space="0" w:color="auto"/>
        <w:right w:val="none" w:sz="0" w:space="0" w:color="auto"/>
      </w:divBdr>
    </w:div>
    <w:div w:id="569274916">
      <w:bodyDiv w:val="1"/>
      <w:marLeft w:val="0"/>
      <w:marRight w:val="0"/>
      <w:marTop w:val="0"/>
      <w:marBottom w:val="0"/>
      <w:divBdr>
        <w:top w:val="none" w:sz="0" w:space="0" w:color="auto"/>
        <w:left w:val="none" w:sz="0" w:space="0" w:color="auto"/>
        <w:bottom w:val="none" w:sz="0" w:space="0" w:color="auto"/>
        <w:right w:val="none" w:sz="0" w:space="0" w:color="auto"/>
      </w:divBdr>
    </w:div>
    <w:div w:id="737095638">
      <w:bodyDiv w:val="1"/>
      <w:marLeft w:val="0"/>
      <w:marRight w:val="0"/>
      <w:marTop w:val="0"/>
      <w:marBottom w:val="0"/>
      <w:divBdr>
        <w:top w:val="none" w:sz="0" w:space="0" w:color="auto"/>
        <w:left w:val="none" w:sz="0" w:space="0" w:color="auto"/>
        <w:bottom w:val="none" w:sz="0" w:space="0" w:color="auto"/>
        <w:right w:val="none" w:sz="0" w:space="0" w:color="auto"/>
      </w:divBdr>
    </w:div>
    <w:div w:id="1028726069">
      <w:bodyDiv w:val="1"/>
      <w:marLeft w:val="0"/>
      <w:marRight w:val="0"/>
      <w:marTop w:val="0"/>
      <w:marBottom w:val="0"/>
      <w:divBdr>
        <w:top w:val="none" w:sz="0" w:space="0" w:color="auto"/>
        <w:left w:val="none" w:sz="0" w:space="0" w:color="auto"/>
        <w:bottom w:val="none" w:sz="0" w:space="0" w:color="auto"/>
        <w:right w:val="none" w:sz="0" w:space="0" w:color="auto"/>
      </w:divBdr>
    </w:div>
    <w:div w:id="1122578808">
      <w:bodyDiv w:val="1"/>
      <w:marLeft w:val="0"/>
      <w:marRight w:val="0"/>
      <w:marTop w:val="0"/>
      <w:marBottom w:val="0"/>
      <w:divBdr>
        <w:top w:val="none" w:sz="0" w:space="0" w:color="auto"/>
        <w:left w:val="none" w:sz="0" w:space="0" w:color="auto"/>
        <w:bottom w:val="none" w:sz="0" w:space="0" w:color="auto"/>
        <w:right w:val="none" w:sz="0" w:space="0" w:color="auto"/>
      </w:divBdr>
    </w:div>
    <w:div w:id="1264067094">
      <w:bodyDiv w:val="1"/>
      <w:marLeft w:val="0"/>
      <w:marRight w:val="0"/>
      <w:marTop w:val="0"/>
      <w:marBottom w:val="0"/>
      <w:divBdr>
        <w:top w:val="none" w:sz="0" w:space="0" w:color="auto"/>
        <w:left w:val="none" w:sz="0" w:space="0" w:color="auto"/>
        <w:bottom w:val="none" w:sz="0" w:space="0" w:color="auto"/>
        <w:right w:val="none" w:sz="0" w:space="0" w:color="auto"/>
      </w:divBdr>
    </w:div>
    <w:div w:id="1286885995">
      <w:bodyDiv w:val="1"/>
      <w:marLeft w:val="0"/>
      <w:marRight w:val="0"/>
      <w:marTop w:val="0"/>
      <w:marBottom w:val="0"/>
      <w:divBdr>
        <w:top w:val="none" w:sz="0" w:space="0" w:color="auto"/>
        <w:left w:val="none" w:sz="0" w:space="0" w:color="auto"/>
        <w:bottom w:val="none" w:sz="0" w:space="0" w:color="auto"/>
        <w:right w:val="none" w:sz="0" w:space="0" w:color="auto"/>
      </w:divBdr>
    </w:div>
    <w:div w:id="1386222065">
      <w:bodyDiv w:val="1"/>
      <w:marLeft w:val="0"/>
      <w:marRight w:val="0"/>
      <w:marTop w:val="0"/>
      <w:marBottom w:val="0"/>
      <w:divBdr>
        <w:top w:val="none" w:sz="0" w:space="0" w:color="auto"/>
        <w:left w:val="none" w:sz="0" w:space="0" w:color="auto"/>
        <w:bottom w:val="none" w:sz="0" w:space="0" w:color="auto"/>
        <w:right w:val="none" w:sz="0" w:space="0" w:color="auto"/>
      </w:divBdr>
    </w:div>
    <w:div w:id="1400443261">
      <w:bodyDiv w:val="1"/>
      <w:marLeft w:val="0"/>
      <w:marRight w:val="0"/>
      <w:marTop w:val="0"/>
      <w:marBottom w:val="0"/>
      <w:divBdr>
        <w:top w:val="none" w:sz="0" w:space="0" w:color="auto"/>
        <w:left w:val="none" w:sz="0" w:space="0" w:color="auto"/>
        <w:bottom w:val="none" w:sz="0" w:space="0" w:color="auto"/>
        <w:right w:val="none" w:sz="0" w:space="0" w:color="auto"/>
      </w:divBdr>
    </w:div>
    <w:div w:id="1418405669">
      <w:bodyDiv w:val="1"/>
      <w:marLeft w:val="0"/>
      <w:marRight w:val="0"/>
      <w:marTop w:val="0"/>
      <w:marBottom w:val="0"/>
      <w:divBdr>
        <w:top w:val="none" w:sz="0" w:space="0" w:color="auto"/>
        <w:left w:val="none" w:sz="0" w:space="0" w:color="auto"/>
        <w:bottom w:val="none" w:sz="0" w:space="0" w:color="auto"/>
        <w:right w:val="none" w:sz="0" w:space="0" w:color="auto"/>
      </w:divBdr>
      <w:divsChild>
        <w:div w:id="98720734">
          <w:marLeft w:val="0"/>
          <w:marRight w:val="0"/>
          <w:marTop w:val="0"/>
          <w:marBottom w:val="0"/>
          <w:divBdr>
            <w:top w:val="none" w:sz="0" w:space="0" w:color="auto"/>
            <w:left w:val="none" w:sz="0" w:space="0" w:color="auto"/>
            <w:bottom w:val="none" w:sz="0" w:space="0" w:color="auto"/>
            <w:right w:val="none" w:sz="0" w:space="0" w:color="auto"/>
          </w:divBdr>
          <w:divsChild>
            <w:div w:id="1411079615">
              <w:marLeft w:val="0"/>
              <w:marRight w:val="0"/>
              <w:marTop w:val="0"/>
              <w:marBottom w:val="0"/>
              <w:divBdr>
                <w:top w:val="none" w:sz="0" w:space="0" w:color="auto"/>
                <w:left w:val="none" w:sz="0" w:space="0" w:color="auto"/>
                <w:bottom w:val="none" w:sz="0" w:space="0" w:color="auto"/>
                <w:right w:val="none" w:sz="0" w:space="0" w:color="auto"/>
              </w:divBdr>
            </w:div>
          </w:divsChild>
        </w:div>
        <w:div w:id="197620316">
          <w:marLeft w:val="0"/>
          <w:marRight w:val="0"/>
          <w:marTop w:val="0"/>
          <w:marBottom w:val="0"/>
          <w:divBdr>
            <w:top w:val="none" w:sz="0" w:space="0" w:color="auto"/>
            <w:left w:val="none" w:sz="0" w:space="0" w:color="auto"/>
            <w:bottom w:val="none" w:sz="0" w:space="0" w:color="auto"/>
            <w:right w:val="none" w:sz="0" w:space="0" w:color="auto"/>
          </w:divBdr>
        </w:div>
        <w:div w:id="254826677">
          <w:marLeft w:val="0"/>
          <w:marRight w:val="0"/>
          <w:marTop w:val="0"/>
          <w:marBottom w:val="0"/>
          <w:divBdr>
            <w:top w:val="none" w:sz="0" w:space="0" w:color="auto"/>
            <w:left w:val="none" w:sz="0" w:space="0" w:color="auto"/>
            <w:bottom w:val="none" w:sz="0" w:space="0" w:color="auto"/>
            <w:right w:val="none" w:sz="0" w:space="0" w:color="auto"/>
          </w:divBdr>
        </w:div>
        <w:div w:id="469250331">
          <w:marLeft w:val="0"/>
          <w:marRight w:val="0"/>
          <w:marTop w:val="0"/>
          <w:marBottom w:val="0"/>
          <w:divBdr>
            <w:top w:val="none" w:sz="0" w:space="0" w:color="auto"/>
            <w:left w:val="none" w:sz="0" w:space="0" w:color="auto"/>
            <w:bottom w:val="none" w:sz="0" w:space="0" w:color="auto"/>
            <w:right w:val="none" w:sz="0" w:space="0" w:color="auto"/>
          </w:divBdr>
        </w:div>
        <w:div w:id="691300568">
          <w:marLeft w:val="0"/>
          <w:marRight w:val="0"/>
          <w:marTop w:val="0"/>
          <w:marBottom w:val="0"/>
          <w:divBdr>
            <w:top w:val="none" w:sz="0" w:space="0" w:color="auto"/>
            <w:left w:val="none" w:sz="0" w:space="0" w:color="auto"/>
            <w:bottom w:val="none" w:sz="0" w:space="0" w:color="auto"/>
            <w:right w:val="none" w:sz="0" w:space="0" w:color="auto"/>
          </w:divBdr>
        </w:div>
        <w:div w:id="838540590">
          <w:marLeft w:val="0"/>
          <w:marRight w:val="0"/>
          <w:marTop w:val="0"/>
          <w:marBottom w:val="0"/>
          <w:divBdr>
            <w:top w:val="none" w:sz="0" w:space="0" w:color="auto"/>
            <w:left w:val="none" w:sz="0" w:space="0" w:color="auto"/>
            <w:bottom w:val="none" w:sz="0" w:space="0" w:color="auto"/>
            <w:right w:val="none" w:sz="0" w:space="0" w:color="auto"/>
          </w:divBdr>
        </w:div>
        <w:div w:id="845361918">
          <w:marLeft w:val="0"/>
          <w:marRight w:val="0"/>
          <w:marTop w:val="0"/>
          <w:marBottom w:val="0"/>
          <w:divBdr>
            <w:top w:val="none" w:sz="0" w:space="0" w:color="auto"/>
            <w:left w:val="none" w:sz="0" w:space="0" w:color="auto"/>
            <w:bottom w:val="none" w:sz="0" w:space="0" w:color="auto"/>
            <w:right w:val="none" w:sz="0" w:space="0" w:color="auto"/>
          </w:divBdr>
        </w:div>
        <w:div w:id="870387112">
          <w:marLeft w:val="0"/>
          <w:marRight w:val="0"/>
          <w:marTop w:val="0"/>
          <w:marBottom w:val="0"/>
          <w:divBdr>
            <w:top w:val="none" w:sz="0" w:space="0" w:color="auto"/>
            <w:left w:val="none" w:sz="0" w:space="0" w:color="auto"/>
            <w:bottom w:val="none" w:sz="0" w:space="0" w:color="auto"/>
            <w:right w:val="none" w:sz="0" w:space="0" w:color="auto"/>
          </w:divBdr>
        </w:div>
        <w:div w:id="1024597345">
          <w:marLeft w:val="0"/>
          <w:marRight w:val="0"/>
          <w:marTop w:val="0"/>
          <w:marBottom w:val="0"/>
          <w:divBdr>
            <w:top w:val="none" w:sz="0" w:space="0" w:color="auto"/>
            <w:left w:val="none" w:sz="0" w:space="0" w:color="auto"/>
            <w:bottom w:val="none" w:sz="0" w:space="0" w:color="auto"/>
            <w:right w:val="none" w:sz="0" w:space="0" w:color="auto"/>
          </w:divBdr>
        </w:div>
        <w:div w:id="1092118787">
          <w:marLeft w:val="0"/>
          <w:marRight w:val="0"/>
          <w:marTop w:val="0"/>
          <w:marBottom w:val="0"/>
          <w:divBdr>
            <w:top w:val="none" w:sz="0" w:space="0" w:color="auto"/>
            <w:left w:val="none" w:sz="0" w:space="0" w:color="auto"/>
            <w:bottom w:val="none" w:sz="0" w:space="0" w:color="auto"/>
            <w:right w:val="none" w:sz="0" w:space="0" w:color="auto"/>
          </w:divBdr>
        </w:div>
        <w:div w:id="1110315099">
          <w:marLeft w:val="0"/>
          <w:marRight w:val="0"/>
          <w:marTop w:val="0"/>
          <w:marBottom w:val="0"/>
          <w:divBdr>
            <w:top w:val="none" w:sz="0" w:space="0" w:color="auto"/>
            <w:left w:val="none" w:sz="0" w:space="0" w:color="auto"/>
            <w:bottom w:val="none" w:sz="0" w:space="0" w:color="auto"/>
            <w:right w:val="none" w:sz="0" w:space="0" w:color="auto"/>
          </w:divBdr>
        </w:div>
        <w:div w:id="1180661135">
          <w:marLeft w:val="0"/>
          <w:marRight w:val="0"/>
          <w:marTop w:val="0"/>
          <w:marBottom w:val="0"/>
          <w:divBdr>
            <w:top w:val="none" w:sz="0" w:space="0" w:color="auto"/>
            <w:left w:val="none" w:sz="0" w:space="0" w:color="auto"/>
            <w:bottom w:val="none" w:sz="0" w:space="0" w:color="auto"/>
            <w:right w:val="none" w:sz="0" w:space="0" w:color="auto"/>
          </w:divBdr>
        </w:div>
        <w:div w:id="1191725936">
          <w:marLeft w:val="0"/>
          <w:marRight w:val="0"/>
          <w:marTop w:val="0"/>
          <w:marBottom w:val="0"/>
          <w:divBdr>
            <w:top w:val="none" w:sz="0" w:space="0" w:color="auto"/>
            <w:left w:val="none" w:sz="0" w:space="0" w:color="auto"/>
            <w:bottom w:val="none" w:sz="0" w:space="0" w:color="auto"/>
            <w:right w:val="none" w:sz="0" w:space="0" w:color="auto"/>
          </w:divBdr>
        </w:div>
        <w:div w:id="1596093785">
          <w:marLeft w:val="0"/>
          <w:marRight w:val="0"/>
          <w:marTop w:val="0"/>
          <w:marBottom w:val="0"/>
          <w:divBdr>
            <w:top w:val="none" w:sz="0" w:space="0" w:color="auto"/>
            <w:left w:val="none" w:sz="0" w:space="0" w:color="auto"/>
            <w:bottom w:val="none" w:sz="0" w:space="0" w:color="auto"/>
            <w:right w:val="none" w:sz="0" w:space="0" w:color="auto"/>
          </w:divBdr>
        </w:div>
        <w:div w:id="1858540810">
          <w:marLeft w:val="0"/>
          <w:marRight w:val="0"/>
          <w:marTop w:val="0"/>
          <w:marBottom w:val="0"/>
          <w:divBdr>
            <w:top w:val="none" w:sz="0" w:space="0" w:color="auto"/>
            <w:left w:val="none" w:sz="0" w:space="0" w:color="auto"/>
            <w:bottom w:val="none" w:sz="0" w:space="0" w:color="auto"/>
            <w:right w:val="none" w:sz="0" w:space="0" w:color="auto"/>
          </w:divBdr>
        </w:div>
        <w:div w:id="1873299162">
          <w:marLeft w:val="0"/>
          <w:marRight w:val="0"/>
          <w:marTop w:val="0"/>
          <w:marBottom w:val="0"/>
          <w:divBdr>
            <w:top w:val="none" w:sz="0" w:space="0" w:color="auto"/>
            <w:left w:val="none" w:sz="0" w:space="0" w:color="auto"/>
            <w:bottom w:val="none" w:sz="0" w:space="0" w:color="auto"/>
            <w:right w:val="none" w:sz="0" w:space="0" w:color="auto"/>
          </w:divBdr>
        </w:div>
      </w:divsChild>
    </w:div>
    <w:div w:id="1420371053">
      <w:bodyDiv w:val="1"/>
      <w:marLeft w:val="0"/>
      <w:marRight w:val="0"/>
      <w:marTop w:val="0"/>
      <w:marBottom w:val="0"/>
      <w:divBdr>
        <w:top w:val="none" w:sz="0" w:space="0" w:color="auto"/>
        <w:left w:val="none" w:sz="0" w:space="0" w:color="auto"/>
        <w:bottom w:val="none" w:sz="0" w:space="0" w:color="auto"/>
        <w:right w:val="none" w:sz="0" w:space="0" w:color="auto"/>
      </w:divBdr>
      <w:divsChild>
        <w:div w:id="1243443662">
          <w:marLeft w:val="0"/>
          <w:marRight w:val="0"/>
          <w:marTop w:val="0"/>
          <w:marBottom w:val="0"/>
          <w:divBdr>
            <w:top w:val="none" w:sz="0" w:space="0" w:color="auto"/>
            <w:left w:val="none" w:sz="0" w:space="0" w:color="auto"/>
            <w:bottom w:val="none" w:sz="0" w:space="0" w:color="auto"/>
            <w:right w:val="none" w:sz="0" w:space="0" w:color="auto"/>
          </w:divBdr>
        </w:div>
        <w:div w:id="586230523">
          <w:marLeft w:val="0"/>
          <w:marRight w:val="0"/>
          <w:marTop w:val="0"/>
          <w:marBottom w:val="0"/>
          <w:divBdr>
            <w:top w:val="none" w:sz="0" w:space="0" w:color="auto"/>
            <w:left w:val="none" w:sz="0" w:space="0" w:color="auto"/>
            <w:bottom w:val="none" w:sz="0" w:space="0" w:color="auto"/>
            <w:right w:val="none" w:sz="0" w:space="0" w:color="auto"/>
          </w:divBdr>
        </w:div>
        <w:div w:id="1676149663">
          <w:marLeft w:val="0"/>
          <w:marRight w:val="0"/>
          <w:marTop w:val="0"/>
          <w:marBottom w:val="0"/>
          <w:divBdr>
            <w:top w:val="none" w:sz="0" w:space="0" w:color="auto"/>
            <w:left w:val="none" w:sz="0" w:space="0" w:color="auto"/>
            <w:bottom w:val="none" w:sz="0" w:space="0" w:color="auto"/>
            <w:right w:val="none" w:sz="0" w:space="0" w:color="auto"/>
          </w:divBdr>
        </w:div>
        <w:div w:id="1916432830">
          <w:marLeft w:val="0"/>
          <w:marRight w:val="0"/>
          <w:marTop w:val="0"/>
          <w:marBottom w:val="0"/>
          <w:divBdr>
            <w:top w:val="none" w:sz="0" w:space="0" w:color="auto"/>
            <w:left w:val="none" w:sz="0" w:space="0" w:color="auto"/>
            <w:bottom w:val="none" w:sz="0" w:space="0" w:color="auto"/>
            <w:right w:val="none" w:sz="0" w:space="0" w:color="auto"/>
          </w:divBdr>
        </w:div>
        <w:div w:id="520126021">
          <w:marLeft w:val="0"/>
          <w:marRight w:val="0"/>
          <w:marTop w:val="0"/>
          <w:marBottom w:val="0"/>
          <w:divBdr>
            <w:top w:val="none" w:sz="0" w:space="0" w:color="auto"/>
            <w:left w:val="none" w:sz="0" w:space="0" w:color="auto"/>
            <w:bottom w:val="none" w:sz="0" w:space="0" w:color="auto"/>
            <w:right w:val="none" w:sz="0" w:space="0" w:color="auto"/>
          </w:divBdr>
        </w:div>
      </w:divsChild>
    </w:div>
    <w:div w:id="1424105341">
      <w:bodyDiv w:val="1"/>
      <w:marLeft w:val="0"/>
      <w:marRight w:val="0"/>
      <w:marTop w:val="0"/>
      <w:marBottom w:val="0"/>
      <w:divBdr>
        <w:top w:val="none" w:sz="0" w:space="0" w:color="auto"/>
        <w:left w:val="none" w:sz="0" w:space="0" w:color="auto"/>
        <w:bottom w:val="none" w:sz="0" w:space="0" w:color="auto"/>
        <w:right w:val="none" w:sz="0" w:space="0" w:color="auto"/>
      </w:divBdr>
    </w:div>
    <w:div w:id="14604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4061D-BB61-4216-9D44-5F4A0461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4454</Words>
  <Characters>24499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COMISIÓN DE ORGANIZACIÓN ELECTORAL DEL CONSEJO GENERAL</vt:lpstr>
    </vt:vector>
  </TitlesOfParts>
  <Company>Instituto Federal Electoral</Company>
  <LinksUpToDate>false</LinksUpToDate>
  <CharactersWithSpaces>28896</CharactersWithSpaces>
  <SharedDoc>false</SharedDoc>
  <HLinks>
    <vt:vector size="120" baseType="variant">
      <vt:variant>
        <vt:i4>5636104</vt:i4>
      </vt:variant>
      <vt:variant>
        <vt:i4>57</vt:i4>
      </vt:variant>
      <vt:variant>
        <vt:i4>0</vt:i4>
      </vt:variant>
      <vt:variant>
        <vt:i4>5</vt:i4>
      </vt:variant>
      <vt:variant>
        <vt:lpwstr>https://intranet.ife.org.mx/comisionesCG/CRFE/ORD/2014/30junio/1a-SO-2014-CORFEINE-P14_2_Propuesta_Modif_RegSesionesFuncCCVV.docx</vt:lpwstr>
      </vt:variant>
      <vt:variant>
        <vt:lpwstr/>
      </vt:variant>
      <vt:variant>
        <vt:i4>3211353</vt:i4>
      </vt:variant>
      <vt:variant>
        <vt:i4>54</vt:i4>
      </vt:variant>
      <vt:variant>
        <vt:i4>0</vt:i4>
      </vt:variant>
      <vt:variant>
        <vt:i4>5</vt:i4>
      </vt:variant>
      <vt:variant>
        <vt:lpwstr>https://intranet.ife.org.mx/comisionesCG/CRFE/ORD/2014/30junio/1a-SO-2014-CORFEINE-P14_1_AcuerdoCNV_RegSesionesFuncCCVV.docx</vt:lpwstr>
      </vt:variant>
      <vt:variant>
        <vt:lpwstr/>
      </vt:variant>
      <vt:variant>
        <vt:i4>5439519</vt:i4>
      </vt:variant>
      <vt:variant>
        <vt:i4>51</vt:i4>
      </vt:variant>
      <vt:variant>
        <vt:i4>0</vt:i4>
      </vt:variant>
      <vt:variant>
        <vt:i4>5</vt:i4>
      </vt:variant>
      <vt:variant>
        <vt:lpwstr>https://intranet.ife.org.mx/comisionesCG/CRFE/ORD/2014/30junio/1a-SO-2014-CORFEINE-P13_2_Propuesta_Modif_RegInterior.docx</vt:lpwstr>
      </vt:variant>
      <vt:variant>
        <vt:lpwstr/>
      </vt:variant>
      <vt:variant>
        <vt:i4>2162779</vt:i4>
      </vt:variant>
      <vt:variant>
        <vt:i4>48</vt:i4>
      </vt:variant>
      <vt:variant>
        <vt:i4>0</vt:i4>
      </vt:variant>
      <vt:variant>
        <vt:i4>5</vt:i4>
      </vt:variant>
      <vt:variant>
        <vt:lpwstr>https://intranet.ife.org.mx/comisionesCG/CRFE/ORD/2014/30junio/1a-SO-2014-CORFEINE-P13_1_AcuerdoCNV_RegInterior.docx</vt:lpwstr>
      </vt:variant>
      <vt:variant>
        <vt:lpwstr/>
      </vt:variant>
      <vt:variant>
        <vt:i4>5505069</vt:i4>
      </vt:variant>
      <vt:variant>
        <vt:i4>45</vt:i4>
      </vt:variant>
      <vt:variant>
        <vt:i4>0</vt:i4>
      </vt:variant>
      <vt:variant>
        <vt:i4>5</vt:i4>
      </vt:variant>
      <vt:variant>
        <vt:lpwstr>https://intranet.ife.org.mx/comisionesCG/CRFE/ORD/2014/30junio/1a-SO-2014-CORFEINE-P12_2_Anexo_Mapas.pdf</vt:lpwstr>
      </vt:variant>
      <vt:variant>
        <vt:lpwstr/>
      </vt:variant>
      <vt:variant>
        <vt:i4>1572940</vt:i4>
      </vt:variant>
      <vt:variant>
        <vt:i4>42</vt:i4>
      </vt:variant>
      <vt:variant>
        <vt:i4>0</vt:i4>
      </vt:variant>
      <vt:variant>
        <vt:i4>5</vt:i4>
      </vt:variant>
      <vt:variant>
        <vt:lpwstr>https://intranet.ife.org.mx/comisionesCG/CRFE/ORD/2014/30junio/1a-SO-2014-CORFEINE-P12_1_Estudio_Impacto_Reseccionamiento.pdf</vt:lpwstr>
      </vt:variant>
      <vt:variant>
        <vt:lpwstr/>
      </vt:variant>
      <vt:variant>
        <vt:i4>655416</vt:i4>
      </vt:variant>
      <vt:variant>
        <vt:i4>39</vt:i4>
      </vt:variant>
      <vt:variant>
        <vt:i4>0</vt:i4>
      </vt:variant>
      <vt:variant>
        <vt:i4>5</vt:i4>
      </vt:variant>
      <vt:variant>
        <vt:lpwstr>https://intranet.ife.org.mx/comisionesCG/CRFE/ORD/2014/30junio/1a-SO-2014-CORFEINE-P11A_Dic.pdf</vt:lpwstr>
      </vt:variant>
      <vt:variant>
        <vt:lpwstr/>
      </vt:variant>
      <vt:variant>
        <vt:i4>4522100</vt:i4>
      </vt:variant>
      <vt:variant>
        <vt:i4>36</vt:i4>
      </vt:variant>
      <vt:variant>
        <vt:i4>0</vt:i4>
      </vt:variant>
      <vt:variant>
        <vt:i4>5</vt:i4>
      </vt:variant>
      <vt:variant>
        <vt:lpwstr>https://intranet.ife.org.mx/comisionesCG/CRFE/ORD/2014/30junio/1a-SO-2014-CORFEINE-P11_1_Ado_Puebla-SAC.docx</vt:lpwstr>
      </vt:variant>
      <vt:variant>
        <vt:lpwstr/>
      </vt:variant>
      <vt:variant>
        <vt:i4>5242957</vt:i4>
      </vt:variant>
      <vt:variant>
        <vt:i4>33</vt:i4>
      </vt:variant>
      <vt:variant>
        <vt:i4>0</vt:i4>
      </vt:variant>
      <vt:variant>
        <vt:i4>5</vt:i4>
      </vt:variant>
      <vt:variant>
        <vt:lpwstr>https://intranet.ife.org.mx/comisionesCG/CRFE/ORD/2014/30junio/1a-SO-2014-CORFEINE-P10_Informe_AMGE.docx</vt:lpwstr>
      </vt:variant>
      <vt:variant>
        <vt:lpwstr/>
      </vt:variant>
      <vt:variant>
        <vt:i4>196619</vt:i4>
      </vt:variant>
      <vt:variant>
        <vt:i4>30</vt:i4>
      </vt:variant>
      <vt:variant>
        <vt:i4>0</vt:i4>
      </vt:variant>
      <vt:variant>
        <vt:i4>5</vt:i4>
      </vt:variant>
      <vt:variant>
        <vt:lpwstr>https://intranet.ife.org.mx/comisionesCG/CRFE/ORD/2014/30junio/1a-SO-2014-CORFEINE-P09_Informe_ProduccionCPV.pdf</vt:lpwstr>
      </vt:variant>
      <vt:variant>
        <vt:lpwstr/>
      </vt:variant>
      <vt:variant>
        <vt:i4>4390977</vt:i4>
      </vt:variant>
      <vt:variant>
        <vt:i4>27</vt:i4>
      </vt:variant>
      <vt:variant>
        <vt:i4>0</vt:i4>
      </vt:variant>
      <vt:variant>
        <vt:i4>5</vt:i4>
      </vt:variant>
      <vt:variant>
        <vt:lpwstr>https://intranet.ife.org.mx/comisionesCG/CRFE/ORD/2014/30junio/1a-SO-2014-CORFEINE-P08_Informe_Reporte09y12.docx</vt:lpwstr>
      </vt:variant>
      <vt:variant>
        <vt:lpwstr/>
      </vt:variant>
      <vt:variant>
        <vt:i4>196680</vt:i4>
      </vt:variant>
      <vt:variant>
        <vt:i4>24</vt:i4>
      </vt:variant>
      <vt:variant>
        <vt:i4>0</vt:i4>
      </vt:variant>
      <vt:variant>
        <vt:i4>5</vt:i4>
      </vt:variant>
      <vt:variant>
        <vt:lpwstr>https://intranet.ife.org.mx/comisionesCG/CRFE/ORD/2014/30junio/1a-SO-2014-CORFEINE-P07_ Informe_Depuracion.pdf</vt:lpwstr>
      </vt:variant>
      <vt:variant>
        <vt:lpwstr/>
      </vt:variant>
      <vt:variant>
        <vt:i4>2949216</vt:i4>
      </vt:variant>
      <vt:variant>
        <vt:i4>21</vt:i4>
      </vt:variant>
      <vt:variant>
        <vt:i4>0</vt:i4>
      </vt:variant>
      <vt:variant>
        <vt:i4>5</vt:i4>
      </vt:variant>
      <vt:variant>
        <vt:lpwstr>https://intranet.ife.org.mx/comisionesCG/CRFE/ORD/2014/30junio/1a-SO-2014-CORFEINE-P06_ InformeAvisos_Cancelacion.pdf</vt:lpwstr>
      </vt:variant>
      <vt:variant>
        <vt:lpwstr/>
      </vt:variant>
      <vt:variant>
        <vt:i4>7995508</vt:i4>
      </vt:variant>
      <vt:variant>
        <vt:i4>18</vt:i4>
      </vt:variant>
      <vt:variant>
        <vt:i4>0</vt:i4>
      </vt:variant>
      <vt:variant>
        <vt:i4>5</vt:i4>
      </vt:variant>
      <vt:variant>
        <vt:lpwstr>https://intranet.ife.org.mx/comisionesCG/CRFE/ORD/2014/30junio/1a-SO-2014-CORFEINE-P05_Estrategia_DAC.pdf</vt:lpwstr>
      </vt:variant>
      <vt:variant>
        <vt:lpwstr/>
      </vt:variant>
      <vt:variant>
        <vt:i4>5898329</vt:i4>
      </vt:variant>
      <vt:variant>
        <vt:i4>15</vt:i4>
      </vt:variant>
      <vt:variant>
        <vt:i4>0</vt:i4>
      </vt:variant>
      <vt:variant>
        <vt:i4>5</vt:i4>
      </vt:variant>
      <vt:variant>
        <vt:lpwstr>https://intranet.ife.org.mx/comisionesCG/CRFE/ORD/2014/30junio/1a-SO-2014-CORFEINE-P04_InformeAtencion_CCVV.docx</vt:lpwstr>
      </vt:variant>
      <vt:variant>
        <vt:lpwstr/>
      </vt:variant>
      <vt:variant>
        <vt:i4>1966199</vt:i4>
      </vt:variant>
      <vt:variant>
        <vt:i4>12</vt:i4>
      </vt:variant>
      <vt:variant>
        <vt:i4>0</vt:i4>
      </vt:variant>
      <vt:variant>
        <vt:i4>5</vt:i4>
      </vt:variant>
      <vt:variant>
        <vt:lpwstr>https://intranet.ife.org.mx/comisionesCG/CRFE/ORD/2014/30junio/1a-SO-2014-CORFEINE-P03_3_Minuta_EXT03.docx</vt:lpwstr>
      </vt:variant>
      <vt:variant>
        <vt:lpwstr/>
      </vt:variant>
      <vt:variant>
        <vt:i4>2031734</vt:i4>
      </vt:variant>
      <vt:variant>
        <vt:i4>9</vt:i4>
      </vt:variant>
      <vt:variant>
        <vt:i4>0</vt:i4>
      </vt:variant>
      <vt:variant>
        <vt:i4>5</vt:i4>
      </vt:variant>
      <vt:variant>
        <vt:lpwstr>https://intranet.ife.org.mx/comisionesCG/CRFE/ORD/2014/30junio/1a-SO-2014-CORFEINE-P03_2_Minuta_EXT02.docx</vt:lpwstr>
      </vt:variant>
      <vt:variant>
        <vt:lpwstr/>
      </vt:variant>
      <vt:variant>
        <vt:i4>1835125</vt:i4>
      </vt:variant>
      <vt:variant>
        <vt:i4>6</vt:i4>
      </vt:variant>
      <vt:variant>
        <vt:i4>0</vt:i4>
      </vt:variant>
      <vt:variant>
        <vt:i4>5</vt:i4>
      </vt:variant>
      <vt:variant>
        <vt:lpwstr>https://intranet.ife.org.mx/comisionesCG/CRFE/ORD/2014/30junio/1a-SO-2014-CORFEINE-P03_1_Minuta_EXT01.docx</vt:lpwstr>
      </vt:variant>
      <vt:variant>
        <vt:lpwstr/>
      </vt:variant>
      <vt:variant>
        <vt:i4>8323182</vt:i4>
      </vt:variant>
      <vt:variant>
        <vt:i4>3</vt:i4>
      </vt:variant>
      <vt:variant>
        <vt:i4>0</vt:i4>
      </vt:variant>
      <vt:variant>
        <vt:i4>5</vt:i4>
      </vt:variant>
      <vt:variant>
        <vt:lpwstr>https://intranet.ife.org.mx/comisionesCG/CRFE/ORD/2014/30junio/1a-SO-2014-CORFEINE-P02_Informe_Seguimiento.docx</vt:lpwstr>
      </vt:variant>
      <vt:variant>
        <vt:lpwstr/>
      </vt:variant>
      <vt:variant>
        <vt:i4>7995477</vt:i4>
      </vt:variant>
      <vt:variant>
        <vt:i4>0</vt:i4>
      </vt:variant>
      <vt:variant>
        <vt:i4>0</vt:i4>
      </vt:variant>
      <vt:variant>
        <vt:i4>5</vt:i4>
      </vt:variant>
      <vt:variant>
        <vt:lpwstr>https://intranet.ife.org.mx/comisionesCG/CRFE/ORD/2014/30junio/1a-SO-2014-CORFEINE-P01_ODD.docx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ORGANIZACIÓN ELECTORAL DEL CONSEJO GENERAL</dc:title>
  <dc:creator>DEO_103</dc:creator>
  <cp:lastModifiedBy>CORONA COPADO ROBERTO</cp:lastModifiedBy>
  <cp:revision>5</cp:revision>
  <cp:lastPrinted>2014-06-18T16:40:00Z</cp:lastPrinted>
  <dcterms:created xsi:type="dcterms:W3CDTF">2019-10-03T15:23:00Z</dcterms:created>
  <dcterms:modified xsi:type="dcterms:W3CDTF">2019-10-08T22:59:00Z</dcterms:modified>
</cp:coreProperties>
</file>